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49" w:rsidRPr="00990651" w:rsidRDefault="00B56C49" w:rsidP="006D6EC5">
      <w:pPr>
        <w:tabs>
          <w:tab w:val="left" w:pos="-142"/>
          <w:tab w:val="left" w:pos="1080"/>
        </w:tabs>
        <w:spacing w:after="0" w:line="240" w:lineRule="auto"/>
        <w:rPr>
          <w:rFonts w:ascii="Trebuchet MS" w:hAnsi="Trebuchet MS"/>
          <w:b/>
          <w:sz w:val="20"/>
          <w:szCs w:val="20"/>
        </w:rPr>
      </w:pPr>
    </w:p>
    <w:p w:rsidR="00DA452D" w:rsidRPr="00990651" w:rsidRDefault="00DA452D" w:rsidP="00DA452D">
      <w:pPr>
        <w:tabs>
          <w:tab w:val="left" w:pos="-142"/>
          <w:tab w:val="left" w:pos="1080"/>
        </w:tabs>
        <w:spacing w:after="0" w:line="240" w:lineRule="auto"/>
        <w:rPr>
          <w:rFonts w:ascii="Trebuchet MS" w:hAnsi="Trebuchet MS"/>
          <w:b/>
          <w:sz w:val="20"/>
          <w:szCs w:val="20"/>
          <w:lang w:val="ro-RO"/>
        </w:rPr>
      </w:pPr>
      <w:r w:rsidRPr="00990651">
        <w:rPr>
          <w:rFonts w:ascii="Trebuchet MS" w:hAnsi="Trebuchet MS"/>
          <w:b/>
          <w:sz w:val="20"/>
          <w:szCs w:val="20"/>
          <w:lang w:val="ro-RO"/>
        </w:rPr>
        <w:t>SERVICIUL R.U</w:t>
      </w:r>
      <w:r w:rsidR="00D46572" w:rsidRPr="00990651">
        <w:rPr>
          <w:rFonts w:ascii="Trebuchet MS" w:hAnsi="Trebuchet MS"/>
          <w:b/>
          <w:sz w:val="20"/>
          <w:szCs w:val="20"/>
          <w:lang w:val="ro-RO"/>
        </w:rPr>
        <w:t>.</w:t>
      </w:r>
      <w:r w:rsidRPr="00990651">
        <w:rPr>
          <w:rFonts w:ascii="Trebuchet MS" w:hAnsi="Trebuchet MS"/>
          <w:b/>
          <w:sz w:val="20"/>
          <w:szCs w:val="20"/>
          <w:lang w:val="ro-RO"/>
        </w:rPr>
        <w:t xml:space="preserve">N.O.                           </w:t>
      </w:r>
      <w:r w:rsidRPr="00990651">
        <w:rPr>
          <w:rFonts w:ascii="Trebuchet MS" w:hAnsi="Trebuchet MS"/>
          <w:b/>
          <w:sz w:val="20"/>
          <w:szCs w:val="20"/>
          <w:lang w:val="ro-RO"/>
        </w:rPr>
        <w:tab/>
      </w:r>
      <w:r w:rsidRPr="00990651">
        <w:rPr>
          <w:rFonts w:ascii="Trebuchet MS" w:hAnsi="Trebuchet MS"/>
          <w:b/>
          <w:sz w:val="20"/>
          <w:szCs w:val="20"/>
          <w:lang w:val="ro-RO"/>
        </w:rPr>
        <w:tab/>
      </w:r>
      <w:r w:rsidRPr="00990651">
        <w:rPr>
          <w:rFonts w:ascii="Trebuchet MS" w:hAnsi="Trebuchet MS"/>
          <w:b/>
          <w:sz w:val="20"/>
          <w:szCs w:val="20"/>
          <w:lang w:val="ro-RO"/>
        </w:rPr>
        <w:tab/>
      </w:r>
      <w:r w:rsidRPr="00990651">
        <w:rPr>
          <w:rFonts w:ascii="Trebuchet MS" w:hAnsi="Trebuchet MS"/>
          <w:b/>
          <w:sz w:val="20"/>
          <w:szCs w:val="20"/>
          <w:lang w:val="ro-RO"/>
        </w:rPr>
        <w:tab/>
      </w:r>
      <w:r w:rsidRPr="00990651">
        <w:rPr>
          <w:rFonts w:ascii="Trebuchet MS" w:hAnsi="Trebuchet MS"/>
          <w:b/>
          <w:sz w:val="20"/>
          <w:szCs w:val="20"/>
          <w:lang w:val="ro-RO"/>
        </w:rPr>
        <w:tab/>
      </w:r>
      <w:r w:rsidRPr="00990651">
        <w:rPr>
          <w:rFonts w:ascii="Trebuchet MS" w:hAnsi="Trebuchet MS"/>
          <w:b/>
          <w:sz w:val="20"/>
          <w:szCs w:val="20"/>
          <w:lang w:val="ro-RO"/>
        </w:rPr>
        <w:tab/>
      </w:r>
      <w:r w:rsidRPr="00990651">
        <w:rPr>
          <w:rFonts w:ascii="Trebuchet MS" w:hAnsi="Trebuchet MS"/>
          <w:b/>
          <w:sz w:val="20"/>
          <w:szCs w:val="20"/>
          <w:lang w:val="ro-RO"/>
        </w:rPr>
        <w:tab/>
        <w:t xml:space="preserve">           Exemplar unic </w:t>
      </w:r>
    </w:p>
    <w:p w:rsidR="00DA452D" w:rsidRDefault="00DA452D" w:rsidP="00DA452D">
      <w:pPr>
        <w:spacing w:after="0" w:line="240" w:lineRule="auto"/>
        <w:rPr>
          <w:rFonts w:ascii="Trebuchet MS" w:hAnsi="Trebuchet MS"/>
          <w:b/>
          <w:sz w:val="28"/>
          <w:szCs w:val="28"/>
        </w:rPr>
      </w:pPr>
    </w:p>
    <w:p w:rsidR="00A0690A" w:rsidRPr="00990651" w:rsidRDefault="00A0690A" w:rsidP="00DA452D">
      <w:pPr>
        <w:spacing w:after="0" w:line="240" w:lineRule="auto"/>
        <w:rPr>
          <w:rFonts w:ascii="Trebuchet MS" w:hAnsi="Trebuchet MS"/>
          <w:b/>
          <w:sz w:val="28"/>
          <w:szCs w:val="28"/>
        </w:rPr>
      </w:pPr>
    </w:p>
    <w:p w:rsidR="00170FAE" w:rsidRPr="00990651" w:rsidRDefault="00F43FD5" w:rsidP="00DA452D">
      <w:pPr>
        <w:spacing w:after="0" w:line="240" w:lineRule="auto"/>
        <w:jc w:val="center"/>
        <w:rPr>
          <w:rFonts w:ascii="Trebuchet MS" w:hAnsi="Trebuchet MS"/>
          <w:b/>
          <w:sz w:val="28"/>
          <w:szCs w:val="28"/>
        </w:rPr>
      </w:pPr>
      <w:r>
        <w:rPr>
          <w:rFonts w:ascii="Trebuchet MS" w:hAnsi="Trebuchet MS"/>
          <w:b/>
          <w:sz w:val="28"/>
          <w:szCs w:val="28"/>
        </w:rPr>
        <w:t>SPITALUL CLINIC JUDEŢEAN DE URGENŢA CLUJ-NAPOCA</w:t>
      </w:r>
    </w:p>
    <w:p w:rsidR="00DA452D" w:rsidRPr="00990651" w:rsidRDefault="00DA452D" w:rsidP="00DA452D">
      <w:pPr>
        <w:spacing w:after="0" w:line="240" w:lineRule="auto"/>
        <w:jc w:val="center"/>
        <w:rPr>
          <w:rFonts w:ascii="Trebuchet MS" w:hAnsi="Trebuchet MS"/>
          <w:b/>
          <w:sz w:val="28"/>
          <w:szCs w:val="28"/>
        </w:rPr>
      </w:pPr>
      <w:r w:rsidRPr="00990651">
        <w:rPr>
          <w:rFonts w:ascii="Trebuchet MS" w:hAnsi="Trebuchet MS"/>
          <w:b/>
          <w:sz w:val="28"/>
          <w:szCs w:val="28"/>
        </w:rPr>
        <w:t>O</w:t>
      </w:r>
      <w:r w:rsidR="00836DFA">
        <w:rPr>
          <w:rFonts w:ascii="Trebuchet MS" w:hAnsi="Trebuchet MS"/>
          <w:b/>
          <w:sz w:val="28"/>
          <w:szCs w:val="28"/>
        </w:rPr>
        <w:t xml:space="preserve">RGANIZEAZĂ CONCURS ÎN DATA DE </w:t>
      </w:r>
      <w:r w:rsidR="00AD3913">
        <w:rPr>
          <w:rFonts w:ascii="Trebuchet MS" w:hAnsi="Trebuchet MS"/>
          <w:b/>
          <w:sz w:val="28"/>
          <w:szCs w:val="28"/>
        </w:rPr>
        <w:t>2</w:t>
      </w:r>
      <w:r w:rsidR="00836DFA">
        <w:rPr>
          <w:rFonts w:ascii="Trebuchet MS" w:hAnsi="Trebuchet MS"/>
          <w:b/>
          <w:sz w:val="28"/>
          <w:szCs w:val="28"/>
        </w:rPr>
        <w:t>0</w:t>
      </w:r>
      <w:r w:rsidRPr="00990651">
        <w:rPr>
          <w:rFonts w:ascii="Trebuchet MS" w:hAnsi="Trebuchet MS"/>
          <w:b/>
          <w:sz w:val="28"/>
          <w:szCs w:val="28"/>
        </w:rPr>
        <w:t>.</w:t>
      </w:r>
      <w:r w:rsidR="00836DFA">
        <w:rPr>
          <w:rFonts w:ascii="Trebuchet MS" w:hAnsi="Trebuchet MS"/>
          <w:b/>
          <w:sz w:val="28"/>
          <w:szCs w:val="28"/>
        </w:rPr>
        <w:t>0</w:t>
      </w:r>
      <w:r w:rsidR="00AD3913">
        <w:rPr>
          <w:rFonts w:ascii="Trebuchet MS" w:hAnsi="Trebuchet MS"/>
          <w:b/>
          <w:sz w:val="28"/>
          <w:szCs w:val="28"/>
        </w:rPr>
        <w:t>5</w:t>
      </w:r>
      <w:r w:rsidR="00836DFA">
        <w:rPr>
          <w:rFonts w:ascii="Trebuchet MS" w:hAnsi="Trebuchet MS"/>
          <w:b/>
          <w:sz w:val="28"/>
          <w:szCs w:val="28"/>
        </w:rPr>
        <w:t>.2025</w:t>
      </w:r>
    </w:p>
    <w:p w:rsidR="00DA452D" w:rsidRPr="00990651" w:rsidRDefault="00DA452D" w:rsidP="00DA452D">
      <w:pPr>
        <w:spacing w:after="0" w:line="240" w:lineRule="auto"/>
        <w:jc w:val="center"/>
        <w:rPr>
          <w:rFonts w:ascii="Trebuchet MS" w:hAnsi="Trebuchet MS"/>
          <w:b/>
          <w:sz w:val="28"/>
          <w:szCs w:val="28"/>
        </w:rPr>
      </w:pPr>
      <w:r w:rsidRPr="00990651">
        <w:rPr>
          <w:rFonts w:ascii="Trebuchet MS" w:hAnsi="Trebuchet MS"/>
          <w:b/>
          <w:sz w:val="28"/>
          <w:szCs w:val="28"/>
        </w:rPr>
        <w:t>pentru ocuparea următoarelor posturi vacante- perioadă nedeterminată</w:t>
      </w:r>
    </w:p>
    <w:p w:rsidR="00170FAE" w:rsidRPr="00990651" w:rsidRDefault="00170FAE" w:rsidP="00DA452D">
      <w:pPr>
        <w:spacing w:after="0" w:line="240" w:lineRule="auto"/>
        <w:jc w:val="center"/>
        <w:rPr>
          <w:rFonts w:ascii="Trebuchet MS" w:hAnsi="Trebuchet MS"/>
          <w:b/>
          <w:sz w:val="28"/>
          <w:szCs w:val="28"/>
        </w:rPr>
      </w:pPr>
    </w:p>
    <w:p w:rsidR="00AD3913" w:rsidRPr="009E62B0" w:rsidRDefault="00AD3913" w:rsidP="00D94609">
      <w:pPr>
        <w:pStyle w:val="ListParagraph"/>
        <w:numPr>
          <w:ilvl w:val="0"/>
          <w:numId w:val="14"/>
        </w:numPr>
        <w:spacing w:line="276" w:lineRule="auto"/>
        <w:ind w:hanging="470"/>
        <w:rPr>
          <w:rFonts w:ascii="Trebuchet MS" w:hAnsi="Trebuchet MS"/>
        </w:rPr>
      </w:pPr>
      <w:r>
        <w:rPr>
          <w:rFonts w:ascii="Trebuchet MS" w:hAnsi="Trebuchet MS"/>
        </w:rPr>
        <w:t xml:space="preserve">Asistent medical generalist: </w:t>
      </w:r>
      <w:r w:rsidR="00CB7BF0">
        <w:rPr>
          <w:rFonts w:ascii="Trebuchet MS" w:hAnsi="Trebuchet MS"/>
        </w:rPr>
        <w:t>2</w:t>
      </w:r>
      <w:r>
        <w:rPr>
          <w:rFonts w:ascii="Trebuchet MS" w:hAnsi="Trebuchet MS"/>
        </w:rPr>
        <w:t>9</w:t>
      </w:r>
      <w:r w:rsidRPr="00FE7010">
        <w:rPr>
          <w:rFonts w:ascii="Trebuchet MS" w:hAnsi="Trebuchet MS"/>
        </w:rPr>
        <w:t xml:space="preserve"> posturi; diplomă de licență în specialitate/ diplomă de școală sanitară postliceală,</w:t>
      </w:r>
      <w:r>
        <w:rPr>
          <w:rFonts w:ascii="Trebuchet MS" w:hAnsi="Trebuchet MS"/>
        </w:rPr>
        <w:t xml:space="preserve"> cu diplomă de bacalaureat,</w:t>
      </w:r>
      <w:r w:rsidRPr="00FE7010">
        <w:rPr>
          <w:rFonts w:ascii="Trebuchet MS" w:hAnsi="Trebuchet MS"/>
        </w:rPr>
        <w:t xml:space="preserve"> fără condiţii de vechime</w:t>
      </w:r>
    </w:p>
    <w:p w:rsidR="00AD3913" w:rsidRDefault="00AD3913" w:rsidP="00D94609">
      <w:pPr>
        <w:pStyle w:val="ListParagraph"/>
        <w:numPr>
          <w:ilvl w:val="0"/>
          <w:numId w:val="14"/>
        </w:numPr>
        <w:spacing w:line="276" w:lineRule="auto"/>
        <w:ind w:right="-235" w:hanging="470"/>
        <w:rPr>
          <w:rFonts w:ascii="Trebuchet MS" w:hAnsi="Trebuchet MS"/>
        </w:rPr>
      </w:pPr>
      <w:r w:rsidRPr="003215F0">
        <w:rPr>
          <w:rFonts w:ascii="Trebuchet MS" w:hAnsi="Trebuchet MS"/>
        </w:rPr>
        <w:t xml:space="preserve">Asistent medical de laborator clinic la </w:t>
      </w:r>
      <w:r w:rsidR="00CB7BF0">
        <w:rPr>
          <w:rFonts w:ascii="Trebuchet MS" w:hAnsi="Trebuchet MS"/>
        </w:rPr>
        <w:t>Laborator Analize medicale</w:t>
      </w:r>
      <w:r w:rsidRPr="003215F0">
        <w:rPr>
          <w:rFonts w:ascii="Trebuchet MS" w:hAnsi="Trebuchet MS"/>
        </w:rPr>
        <w:t xml:space="preserve"> : </w:t>
      </w:r>
      <w:r w:rsidR="00CB7BF0">
        <w:rPr>
          <w:rFonts w:ascii="Trebuchet MS" w:hAnsi="Trebuchet MS"/>
        </w:rPr>
        <w:t>2</w:t>
      </w:r>
      <w:r w:rsidRPr="003215F0">
        <w:rPr>
          <w:rFonts w:ascii="Trebuchet MS" w:hAnsi="Trebuchet MS"/>
        </w:rPr>
        <w:t xml:space="preserve"> post</w:t>
      </w:r>
      <w:r w:rsidR="00CB7BF0">
        <w:rPr>
          <w:rFonts w:ascii="Trebuchet MS" w:hAnsi="Trebuchet MS"/>
        </w:rPr>
        <w:t>uri</w:t>
      </w:r>
      <w:r w:rsidRPr="003215F0">
        <w:rPr>
          <w:rFonts w:ascii="Trebuchet MS" w:hAnsi="Trebuchet MS"/>
        </w:rPr>
        <w:t>; diplomă de licență în specialitate</w:t>
      </w:r>
      <w:r w:rsidR="00A95180" w:rsidRPr="00FE7010">
        <w:rPr>
          <w:rFonts w:ascii="Trebuchet MS" w:hAnsi="Trebuchet MS"/>
        </w:rPr>
        <w:t>/ diplomă de școală sanitară postliceală,</w:t>
      </w:r>
      <w:r w:rsidR="00A95180">
        <w:rPr>
          <w:rFonts w:ascii="Trebuchet MS" w:hAnsi="Trebuchet MS"/>
        </w:rPr>
        <w:t xml:space="preserve"> cu diplomă de bacalaureat,</w:t>
      </w:r>
      <w:r w:rsidR="00A95180" w:rsidRPr="00FE7010">
        <w:rPr>
          <w:rFonts w:ascii="Trebuchet MS" w:hAnsi="Trebuchet MS"/>
        </w:rPr>
        <w:t xml:space="preserve"> fără condiţii de vechime</w:t>
      </w:r>
    </w:p>
    <w:p w:rsidR="00CB7BF0" w:rsidRDefault="00CB7BF0" w:rsidP="00D94609">
      <w:pPr>
        <w:pStyle w:val="ListParagraph"/>
        <w:numPr>
          <w:ilvl w:val="0"/>
          <w:numId w:val="2"/>
        </w:numPr>
        <w:spacing w:line="276" w:lineRule="auto"/>
        <w:ind w:left="0" w:right="-235" w:firstLine="284"/>
        <w:jc w:val="both"/>
        <w:rPr>
          <w:rFonts w:ascii="Trebuchet MS" w:hAnsi="Trebuchet MS"/>
        </w:rPr>
      </w:pPr>
      <w:r w:rsidRPr="00CB7BF0">
        <w:rPr>
          <w:rFonts w:ascii="Trebuchet MS" w:hAnsi="Trebuchet MS"/>
        </w:rPr>
        <w:t>Fizioki</w:t>
      </w:r>
      <w:r w:rsidR="00AD3913" w:rsidRPr="00CB7BF0">
        <w:rPr>
          <w:rFonts w:ascii="Trebuchet MS" w:hAnsi="Trebuchet MS"/>
        </w:rPr>
        <w:t>netoterapeut :</w:t>
      </w:r>
      <w:r>
        <w:rPr>
          <w:rFonts w:ascii="Trebuchet MS" w:hAnsi="Trebuchet MS"/>
        </w:rPr>
        <w:t>2</w:t>
      </w:r>
      <w:r w:rsidR="00AD3913" w:rsidRPr="00CB7BF0">
        <w:rPr>
          <w:rFonts w:ascii="Trebuchet MS" w:hAnsi="Trebuchet MS"/>
        </w:rPr>
        <w:t xml:space="preserve"> post</w:t>
      </w:r>
      <w:r>
        <w:rPr>
          <w:rFonts w:ascii="Trebuchet MS" w:hAnsi="Trebuchet MS"/>
        </w:rPr>
        <w:t>uri</w:t>
      </w:r>
      <w:r w:rsidR="00AD3913" w:rsidRPr="00CB7BF0">
        <w:rPr>
          <w:rFonts w:ascii="Trebuchet MS" w:hAnsi="Trebuchet MS"/>
        </w:rPr>
        <w:t>, dipl</w:t>
      </w:r>
      <w:r w:rsidR="00A95180">
        <w:rPr>
          <w:rFonts w:ascii="Trebuchet MS" w:hAnsi="Trebuchet MS"/>
        </w:rPr>
        <w:t>omă de licență în specialitate, constituie avantaj experiență în unitate sanitară cu paturi,</w:t>
      </w:r>
      <w:r w:rsidR="00A95180" w:rsidRPr="00A95180">
        <w:rPr>
          <w:rFonts w:ascii="Trebuchet MS" w:hAnsi="Trebuchet MS"/>
        </w:rPr>
        <w:t xml:space="preserve"> </w:t>
      </w:r>
      <w:r w:rsidR="00A95180" w:rsidRPr="00FE7010">
        <w:rPr>
          <w:rFonts w:ascii="Trebuchet MS" w:hAnsi="Trebuchet MS"/>
        </w:rPr>
        <w:t>fără condiţii de vechime</w:t>
      </w:r>
    </w:p>
    <w:p w:rsidR="0059292E" w:rsidRPr="00CB7BF0" w:rsidRDefault="00AA7AED" w:rsidP="00D94609">
      <w:pPr>
        <w:pStyle w:val="ListParagraph"/>
        <w:numPr>
          <w:ilvl w:val="0"/>
          <w:numId w:val="2"/>
        </w:numPr>
        <w:spacing w:line="276" w:lineRule="auto"/>
        <w:ind w:left="0" w:right="-235" w:firstLine="284"/>
        <w:jc w:val="both"/>
        <w:rPr>
          <w:rFonts w:ascii="Trebuchet MS" w:hAnsi="Trebuchet MS"/>
        </w:rPr>
      </w:pPr>
      <w:r w:rsidRPr="00CB7BF0">
        <w:rPr>
          <w:rFonts w:ascii="Trebuchet MS" w:hAnsi="Trebuchet MS"/>
        </w:rPr>
        <w:t>I</w:t>
      </w:r>
      <w:r w:rsidR="0059292E" w:rsidRPr="00CB7BF0">
        <w:rPr>
          <w:rFonts w:ascii="Trebuchet MS" w:hAnsi="Trebuchet MS"/>
        </w:rPr>
        <w:t>nfirmier:</w:t>
      </w:r>
      <w:r w:rsidR="00C810B3" w:rsidRPr="00CB7BF0">
        <w:rPr>
          <w:rFonts w:ascii="Trebuchet MS" w:hAnsi="Trebuchet MS"/>
        </w:rPr>
        <w:t xml:space="preserve"> </w:t>
      </w:r>
      <w:r w:rsidR="005F0826" w:rsidRPr="00CB7BF0">
        <w:rPr>
          <w:rFonts w:ascii="Trebuchet MS" w:hAnsi="Trebuchet MS"/>
        </w:rPr>
        <w:t>1</w:t>
      </w:r>
      <w:r w:rsidR="00CF64A3">
        <w:rPr>
          <w:rFonts w:ascii="Trebuchet MS" w:hAnsi="Trebuchet MS"/>
        </w:rPr>
        <w:t>4</w:t>
      </w:r>
      <w:r w:rsidR="0059292E" w:rsidRPr="00CB7BF0">
        <w:rPr>
          <w:rFonts w:ascii="Trebuchet MS" w:hAnsi="Trebuchet MS"/>
        </w:rPr>
        <w:t xml:space="preserve"> posturi; studii generale,  fără condiţii de vechime</w:t>
      </w:r>
    </w:p>
    <w:p w:rsidR="00DA452D" w:rsidRPr="00990651" w:rsidRDefault="00DA452D" w:rsidP="00D94609">
      <w:pPr>
        <w:pStyle w:val="ListParagraph"/>
        <w:numPr>
          <w:ilvl w:val="0"/>
          <w:numId w:val="2"/>
        </w:numPr>
        <w:spacing w:line="276" w:lineRule="auto"/>
        <w:ind w:left="0" w:firstLine="284"/>
        <w:jc w:val="both"/>
        <w:rPr>
          <w:rFonts w:ascii="Trebuchet MS" w:hAnsi="Trebuchet MS"/>
        </w:rPr>
      </w:pPr>
      <w:r w:rsidRPr="00990651">
        <w:rPr>
          <w:rFonts w:ascii="Trebuchet MS" w:hAnsi="Trebuchet MS"/>
        </w:rPr>
        <w:t xml:space="preserve">Îngrijitoare: </w:t>
      </w:r>
      <w:r w:rsidR="005F0826">
        <w:rPr>
          <w:rFonts w:ascii="Trebuchet MS" w:hAnsi="Trebuchet MS"/>
        </w:rPr>
        <w:t>5</w:t>
      </w:r>
      <w:r w:rsidRPr="00990651">
        <w:rPr>
          <w:rFonts w:ascii="Trebuchet MS" w:hAnsi="Trebuchet MS"/>
        </w:rPr>
        <w:t xml:space="preserve"> posturi; studii generale, fără condiții de vechime</w:t>
      </w:r>
    </w:p>
    <w:p w:rsidR="0059292E" w:rsidRPr="00990651" w:rsidRDefault="00051E00" w:rsidP="00D94609">
      <w:pPr>
        <w:pStyle w:val="ListParagraph"/>
        <w:numPr>
          <w:ilvl w:val="0"/>
          <w:numId w:val="2"/>
        </w:numPr>
        <w:spacing w:line="276" w:lineRule="auto"/>
        <w:ind w:left="0" w:firstLine="284"/>
        <w:jc w:val="both"/>
        <w:rPr>
          <w:rFonts w:ascii="Trebuchet MS" w:hAnsi="Trebuchet MS"/>
        </w:rPr>
      </w:pPr>
      <w:r>
        <w:rPr>
          <w:rFonts w:ascii="Trebuchet MS" w:hAnsi="Trebuchet MS"/>
        </w:rPr>
        <w:t xml:space="preserve">Brancardier: </w:t>
      </w:r>
      <w:r w:rsidR="00AD3913">
        <w:rPr>
          <w:rFonts w:ascii="Trebuchet MS" w:hAnsi="Trebuchet MS"/>
        </w:rPr>
        <w:t>5</w:t>
      </w:r>
      <w:r>
        <w:rPr>
          <w:rFonts w:ascii="Trebuchet MS" w:hAnsi="Trebuchet MS"/>
        </w:rPr>
        <w:t xml:space="preserve"> post</w:t>
      </w:r>
      <w:r w:rsidR="00AD3913">
        <w:rPr>
          <w:rFonts w:ascii="Trebuchet MS" w:hAnsi="Trebuchet MS"/>
        </w:rPr>
        <w:t>uri</w:t>
      </w:r>
      <w:r w:rsidR="00C810B3" w:rsidRPr="00990651">
        <w:rPr>
          <w:rFonts w:ascii="Trebuchet MS" w:hAnsi="Trebuchet MS"/>
        </w:rPr>
        <w:t>; studii generale, fără condiții de vechime</w:t>
      </w:r>
    </w:p>
    <w:p w:rsidR="00DA452D" w:rsidRPr="00990651" w:rsidRDefault="00DA452D" w:rsidP="00DA452D">
      <w:pPr>
        <w:jc w:val="both"/>
        <w:rPr>
          <w:rFonts w:ascii="Trebuchet MS" w:hAnsi="Trebuchet MS"/>
          <w:b/>
          <w:sz w:val="24"/>
          <w:szCs w:val="24"/>
          <w:u w:val="single"/>
        </w:rPr>
      </w:pPr>
      <w:r w:rsidRPr="00990651">
        <w:rPr>
          <w:rFonts w:ascii="Trebuchet MS" w:hAnsi="Trebuchet MS"/>
          <w:b/>
          <w:sz w:val="24"/>
          <w:szCs w:val="24"/>
          <w:u w:val="single"/>
        </w:rPr>
        <w:t>Calendar concurs:</w:t>
      </w:r>
    </w:p>
    <w:p w:rsidR="00DA452D" w:rsidRPr="00CE48CF" w:rsidRDefault="00C0074B" w:rsidP="00D94609">
      <w:pPr>
        <w:pStyle w:val="ListParagraph"/>
        <w:numPr>
          <w:ilvl w:val="0"/>
          <w:numId w:val="3"/>
        </w:numPr>
        <w:spacing w:line="360" w:lineRule="auto"/>
        <w:ind w:left="426" w:right="-518"/>
        <w:jc w:val="both"/>
        <w:rPr>
          <w:rFonts w:ascii="Trebuchet MS" w:hAnsi="Trebuchet MS"/>
          <w:b/>
          <w:lang w:val="ro-RO"/>
        </w:rPr>
      </w:pPr>
      <w:r w:rsidRPr="00CE48CF">
        <w:rPr>
          <w:rFonts w:ascii="Trebuchet MS" w:hAnsi="Trebuchet MS"/>
          <w:b/>
        </w:rPr>
        <w:t xml:space="preserve">proba scrisă în data de </w:t>
      </w:r>
      <w:r w:rsidR="00AD3913">
        <w:rPr>
          <w:rFonts w:ascii="Trebuchet MS" w:hAnsi="Trebuchet MS"/>
          <w:b/>
        </w:rPr>
        <w:t>2</w:t>
      </w:r>
      <w:r w:rsidRPr="00CE48CF">
        <w:rPr>
          <w:rFonts w:ascii="Trebuchet MS" w:hAnsi="Trebuchet MS"/>
          <w:b/>
        </w:rPr>
        <w:t>0</w:t>
      </w:r>
      <w:r w:rsidR="00DA452D" w:rsidRPr="00CE48CF">
        <w:rPr>
          <w:rFonts w:ascii="Trebuchet MS" w:hAnsi="Trebuchet MS"/>
          <w:b/>
        </w:rPr>
        <w:t>.0</w:t>
      </w:r>
      <w:r w:rsidR="00AD3913">
        <w:rPr>
          <w:rFonts w:ascii="Trebuchet MS" w:hAnsi="Trebuchet MS"/>
          <w:b/>
        </w:rPr>
        <w:t>5</w:t>
      </w:r>
      <w:r w:rsidRPr="00CE48CF">
        <w:rPr>
          <w:rFonts w:ascii="Trebuchet MS" w:hAnsi="Trebuchet MS"/>
          <w:b/>
        </w:rPr>
        <w:t>.2025</w:t>
      </w:r>
      <w:r w:rsidR="00DA452D" w:rsidRPr="00CE48CF">
        <w:rPr>
          <w:rFonts w:ascii="Trebuchet MS" w:hAnsi="Trebuchet MS"/>
          <w:b/>
        </w:rPr>
        <w:t xml:space="preserve"> </w:t>
      </w:r>
      <w:r w:rsidR="0090782A" w:rsidRPr="00CE48CF">
        <w:rPr>
          <w:rFonts w:ascii="Trebuchet MS" w:hAnsi="Trebuchet MS"/>
          <w:b/>
        </w:rPr>
        <w:t xml:space="preserve">ora </w:t>
      </w:r>
      <w:r w:rsidR="00583817">
        <w:rPr>
          <w:rFonts w:ascii="Trebuchet MS" w:hAnsi="Trebuchet MS"/>
          <w:b/>
        </w:rPr>
        <w:t>9</w:t>
      </w:r>
      <w:r w:rsidR="00063076" w:rsidRPr="00CE48CF">
        <w:rPr>
          <w:rFonts w:ascii="Trebuchet MS" w:hAnsi="Trebuchet MS"/>
          <w:b/>
        </w:rPr>
        <w:t xml:space="preserve">:00 </w:t>
      </w:r>
      <w:r w:rsidR="00CE48CF" w:rsidRPr="00990651">
        <w:rPr>
          <w:rFonts w:ascii="Trebuchet MS" w:hAnsi="Trebuchet MS"/>
          <w:b/>
        </w:rPr>
        <w:t>str. Clinicilor nr. 3-5</w:t>
      </w:r>
      <w:r w:rsidR="00583817">
        <w:rPr>
          <w:rFonts w:ascii="Trebuchet MS" w:hAnsi="Trebuchet MS"/>
          <w:b/>
        </w:rPr>
        <w:t>, Amfiteatrul Clinic</w:t>
      </w:r>
      <w:r w:rsidR="00CF64A3">
        <w:rPr>
          <w:rFonts w:ascii="Trebuchet MS" w:hAnsi="Trebuchet MS"/>
          <w:b/>
        </w:rPr>
        <w:t>ii</w:t>
      </w:r>
      <w:r w:rsidR="00583817">
        <w:rPr>
          <w:rFonts w:ascii="Trebuchet MS" w:hAnsi="Trebuchet MS"/>
          <w:b/>
        </w:rPr>
        <w:t xml:space="preserve"> Chirurgie generală I</w:t>
      </w:r>
    </w:p>
    <w:p w:rsidR="00DB436B" w:rsidRPr="00990651" w:rsidRDefault="0087310D" w:rsidP="00D94609">
      <w:pPr>
        <w:pStyle w:val="ListParagraph"/>
        <w:numPr>
          <w:ilvl w:val="0"/>
          <w:numId w:val="3"/>
        </w:numPr>
        <w:spacing w:line="360" w:lineRule="auto"/>
        <w:ind w:left="426"/>
        <w:jc w:val="both"/>
        <w:rPr>
          <w:rFonts w:ascii="Trebuchet MS" w:hAnsi="Trebuchet MS"/>
          <w:b/>
        </w:rPr>
      </w:pPr>
      <w:r w:rsidRPr="00CE48CF">
        <w:rPr>
          <w:rFonts w:ascii="Trebuchet MS" w:hAnsi="Trebuchet MS"/>
          <w:b/>
        </w:rPr>
        <w:t xml:space="preserve">interviu  în data de </w:t>
      </w:r>
      <w:r w:rsidR="00AD3913">
        <w:rPr>
          <w:rFonts w:ascii="Trebuchet MS" w:hAnsi="Trebuchet MS"/>
          <w:b/>
        </w:rPr>
        <w:t>26</w:t>
      </w:r>
      <w:r w:rsidR="00DA452D" w:rsidRPr="00CE48CF">
        <w:rPr>
          <w:rFonts w:ascii="Trebuchet MS" w:hAnsi="Trebuchet MS"/>
          <w:b/>
        </w:rPr>
        <w:t>.</w:t>
      </w:r>
      <w:r w:rsidR="00C0074B" w:rsidRPr="00CE48CF">
        <w:rPr>
          <w:rFonts w:ascii="Trebuchet MS" w:hAnsi="Trebuchet MS"/>
          <w:b/>
        </w:rPr>
        <w:t>0</w:t>
      </w:r>
      <w:r w:rsidR="00AD3913">
        <w:rPr>
          <w:rFonts w:ascii="Trebuchet MS" w:hAnsi="Trebuchet MS"/>
          <w:b/>
        </w:rPr>
        <w:t>5</w:t>
      </w:r>
      <w:r w:rsidR="00C0074B" w:rsidRPr="00CE48CF">
        <w:rPr>
          <w:rFonts w:ascii="Trebuchet MS" w:hAnsi="Trebuchet MS"/>
          <w:b/>
        </w:rPr>
        <w:t>.2025</w:t>
      </w:r>
      <w:r w:rsidR="00DA452D" w:rsidRPr="00CE48CF">
        <w:rPr>
          <w:rFonts w:ascii="Trebuchet MS" w:hAnsi="Trebuchet MS"/>
          <w:b/>
        </w:rPr>
        <w:t xml:space="preserve"> </w:t>
      </w:r>
      <w:r w:rsidR="00056BAA" w:rsidRPr="00CE48CF">
        <w:rPr>
          <w:rFonts w:ascii="Trebuchet MS" w:hAnsi="Trebuchet MS"/>
          <w:b/>
        </w:rPr>
        <w:t>ora 8</w:t>
      </w:r>
      <w:r w:rsidR="00DA452D" w:rsidRPr="00CE48CF">
        <w:rPr>
          <w:rFonts w:ascii="Trebuchet MS" w:hAnsi="Trebuchet MS"/>
          <w:b/>
        </w:rPr>
        <w:t>:00  str. Cli</w:t>
      </w:r>
      <w:r w:rsidR="00CE48CF">
        <w:rPr>
          <w:rFonts w:ascii="Trebuchet MS" w:hAnsi="Trebuchet MS"/>
          <w:b/>
        </w:rPr>
        <w:t xml:space="preserve">nicilor nr. 3-5 </w:t>
      </w:r>
    </w:p>
    <w:tbl>
      <w:tblPr>
        <w:tblStyle w:val="TableGrid"/>
        <w:tblW w:w="10536" w:type="dxa"/>
        <w:jc w:val="center"/>
        <w:tblLook w:val="04A0"/>
      </w:tblPr>
      <w:tblGrid>
        <w:gridCol w:w="10536"/>
      </w:tblGrid>
      <w:tr w:rsidR="00DA452D" w:rsidRPr="00990651" w:rsidTr="000614D3">
        <w:trPr>
          <w:trHeight w:val="354"/>
          <w:jc w:val="center"/>
        </w:trPr>
        <w:tc>
          <w:tcPr>
            <w:tcW w:w="10536" w:type="dxa"/>
          </w:tcPr>
          <w:p w:rsidR="00DA452D" w:rsidRPr="00990651" w:rsidRDefault="00DA452D" w:rsidP="000614D3">
            <w:pPr>
              <w:jc w:val="center"/>
              <w:rPr>
                <w:rFonts w:ascii="Trebuchet MS" w:hAnsi="Trebuchet MS"/>
                <w:b/>
                <w:sz w:val="24"/>
                <w:szCs w:val="24"/>
              </w:rPr>
            </w:pPr>
            <w:r w:rsidRPr="00990651">
              <w:rPr>
                <w:rFonts w:ascii="Trebuchet MS" w:hAnsi="Trebuchet MS"/>
                <w:b/>
                <w:sz w:val="24"/>
                <w:szCs w:val="24"/>
              </w:rPr>
              <w:t>Acte necesare pentru î</w:t>
            </w:r>
            <w:r w:rsidR="00B22F3E" w:rsidRPr="00990651">
              <w:rPr>
                <w:rFonts w:ascii="Trebuchet MS" w:hAnsi="Trebuchet MS"/>
                <w:b/>
                <w:sz w:val="24"/>
                <w:szCs w:val="24"/>
              </w:rPr>
              <w:t>ntocmirea dosarului de</w:t>
            </w:r>
            <w:r w:rsidRPr="00990651">
              <w:rPr>
                <w:rFonts w:ascii="Trebuchet MS" w:hAnsi="Trebuchet MS"/>
                <w:b/>
                <w:sz w:val="24"/>
                <w:szCs w:val="24"/>
              </w:rPr>
              <w:t xml:space="preserve"> concurs </w:t>
            </w:r>
          </w:p>
        </w:tc>
      </w:tr>
      <w:tr w:rsidR="00DA452D" w:rsidRPr="00990651" w:rsidTr="000614D3">
        <w:trPr>
          <w:trHeight w:val="1124"/>
          <w:jc w:val="center"/>
        </w:trPr>
        <w:tc>
          <w:tcPr>
            <w:tcW w:w="10536" w:type="dxa"/>
          </w:tcPr>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rPr>
              <w:t>Formular de înscriere la concurs eliberat de Serviciul R.U.N.O.</w:t>
            </w:r>
          </w:p>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rPr>
              <w:t>Copia actului de identitate sau orice alt document care atestă identitatea, potrivit legii, după caz</w:t>
            </w:r>
          </w:p>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rPr>
              <w:t>Copia certificatului de căsătorie sau a altui document prin care s-a realizat schimbarea de nume, după caz</w:t>
            </w:r>
          </w:p>
          <w:p w:rsidR="00DA452D" w:rsidRPr="00F7744F" w:rsidRDefault="00DA452D" w:rsidP="00D94609">
            <w:pPr>
              <w:numPr>
                <w:ilvl w:val="0"/>
                <w:numId w:val="1"/>
              </w:numPr>
              <w:spacing w:after="0" w:line="240" w:lineRule="auto"/>
              <w:ind w:left="374"/>
              <w:jc w:val="both"/>
              <w:rPr>
                <w:rFonts w:ascii="Trebuchet MS" w:hAnsi="Trebuchet MS"/>
                <w:sz w:val="24"/>
                <w:szCs w:val="24"/>
              </w:rPr>
            </w:pPr>
            <w:r w:rsidRPr="00F7744F">
              <w:rPr>
                <w:rFonts w:ascii="Trebuchet MS" w:hAnsi="Trebuchet MS"/>
                <w:sz w:val="24"/>
                <w:szCs w:val="24"/>
              </w:rPr>
              <w:t xml:space="preserve">Copiile documentelor care atestă nivelul studiilor şi ale altor acte care atestă efectuarea unor specializări, precum şi copiile documentelor care atestă îndeplinirea condiţiilor specifice ale postului </w:t>
            </w:r>
          </w:p>
          <w:p w:rsidR="00CB7BF0" w:rsidRPr="00117766" w:rsidRDefault="00CB7BF0" w:rsidP="00D94609">
            <w:pPr>
              <w:numPr>
                <w:ilvl w:val="0"/>
                <w:numId w:val="1"/>
              </w:numPr>
              <w:spacing w:after="0" w:line="240" w:lineRule="auto"/>
              <w:ind w:left="374"/>
              <w:rPr>
                <w:rFonts w:ascii="Trebuchet MS" w:hAnsi="Trebuchet MS"/>
                <w:sz w:val="24"/>
                <w:szCs w:val="24"/>
              </w:rPr>
            </w:pPr>
            <w:r w:rsidRPr="00F7744F">
              <w:rPr>
                <w:rFonts w:ascii="Trebuchet MS" w:hAnsi="Trebuchet MS"/>
                <w:sz w:val="24"/>
                <w:szCs w:val="24"/>
              </w:rPr>
              <w:t>Adeverinţă de participare la concurs eliberată de O.A.M.G.M.A.M.R. pentru asitenți medicali, mo</w:t>
            </w:r>
            <w:r w:rsidRPr="00F7744F">
              <w:rPr>
                <w:rFonts w:ascii="Trebuchet MS" w:hAnsi="Trebuchet MS"/>
                <w:sz w:val="24"/>
                <w:szCs w:val="24"/>
                <w:lang w:val="ro-RO"/>
              </w:rPr>
              <w:t xml:space="preserve">aşe, tehnicieni sau aviz anual eliberat de </w:t>
            </w:r>
            <w:r w:rsidRPr="00F7744F">
              <w:rPr>
                <w:rFonts w:ascii="Trebuchet MS" w:hAnsi="Trebuchet MS"/>
                <w:sz w:val="24"/>
                <w:szCs w:val="24"/>
              </w:rPr>
              <w:t>O.A.M.G.M.A.M.R. pentru anul 2025</w:t>
            </w:r>
          </w:p>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rPr>
              <w:t>Copia carnetului de muncă, a adeverinţei eliberate de angajator pentru perioada lucrată, care să ateste vechimea în muncă şi în specialitatea studiilor solicitate pentru ocuparea postului</w:t>
            </w:r>
          </w:p>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rPr>
              <w:t>Certificat de cazier judiciar sau, după caz, extrasul de pe cazierul judiciar</w:t>
            </w:r>
          </w:p>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lang w:val="ro-RO"/>
              </w:rPr>
              <w:t>Adeverință medicală care să ateste starea de sănătate corespunzătoare eliberată cu cel mult 6 luni anterior derulării concursului de către medicul de familie sau de către unitățile sanitare abilitate</w:t>
            </w:r>
          </w:p>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lang w:val="ro-RO"/>
              </w:rPr>
              <w:lastRenderedPageBreak/>
              <w:t xml:space="preserve">Certificatul de integritate comportamentală din care să reiasă că nu s-au comis infracțiuni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 de Date Genetice Judiciare, cu modificările și </w:t>
            </w:r>
          </w:p>
          <w:p w:rsidR="00DA452D" w:rsidRPr="00990651" w:rsidRDefault="00DA452D" w:rsidP="000614D3">
            <w:pPr>
              <w:spacing w:after="0" w:line="240" w:lineRule="auto"/>
              <w:ind w:left="374"/>
              <w:jc w:val="both"/>
              <w:rPr>
                <w:rFonts w:ascii="Trebuchet MS" w:hAnsi="Trebuchet MS"/>
                <w:sz w:val="24"/>
                <w:szCs w:val="24"/>
              </w:rPr>
            </w:pPr>
            <w:r w:rsidRPr="00990651">
              <w:rPr>
                <w:rFonts w:ascii="Trebuchet MS" w:hAnsi="Trebuchet MS"/>
                <w:sz w:val="24"/>
                <w:szCs w:val="24"/>
                <w:lang w:val="ro-RO"/>
              </w:rPr>
              <w:t>completările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DA452D"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rPr>
              <w:t xml:space="preserve">Curriculum vitae model comun </w:t>
            </w:r>
            <w:r w:rsidR="00CB7BF0">
              <w:rPr>
                <w:rFonts w:ascii="Trebuchet MS" w:hAnsi="Trebuchet MS"/>
                <w:sz w:val="24"/>
                <w:szCs w:val="24"/>
              </w:rPr>
              <w:t>European</w:t>
            </w:r>
          </w:p>
          <w:p w:rsidR="00DA452D" w:rsidRPr="00990651" w:rsidRDefault="00DA452D" w:rsidP="00D94609">
            <w:pPr>
              <w:numPr>
                <w:ilvl w:val="0"/>
                <w:numId w:val="1"/>
              </w:numPr>
              <w:spacing w:after="0" w:line="240" w:lineRule="auto"/>
              <w:ind w:left="374"/>
              <w:jc w:val="both"/>
              <w:rPr>
                <w:rFonts w:ascii="Trebuchet MS" w:hAnsi="Trebuchet MS"/>
                <w:sz w:val="24"/>
                <w:szCs w:val="24"/>
              </w:rPr>
            </w:pPr>
            <w:r w:rsidRPr="00990651">
              <w:rPr>
                <w:rFonts w:ascii="Trebuchet MS" w:hAnsi="Trebuchet MS"/>
                <w:sz w:val="24"/>
                <w:szCs w:val="24"/>
              </w:rPr>
              <w:t xml:space="preserve">Taxa de participare: </w:t>
            </w:r>
            <w:r w:rsidR="00CB7BF0">
              <w:rPr>
                <w:rFonts w:ascii="Trebuchet MS" w:hAnsi="Trebuchet MS"/>
                <w:sz w:val="24"/>
                <w:szCs w:val="24"/>
              </w:rPr>
              <w:t xml:space="preserve">60 lei </w:t>
            </w:r>
            <w:r w:rsidR="00CB7BF0" w:rsidRPr="00075B34">
              <w:rPr>
                <w:rFonts w:ascii="Trebuchet MS" w:hAnsi="Trebuchet MS"/>
                <w:sz w:val="24"/>
                <w:szCs w:val="24"/>
              </w:rPr>
              <w:t>studii superioare</w:t>
            </w:r>
            <w:r w:rsidR="00CB7BF0">
              <w:rPr>
                <w:rFonts w:ascii="Trebuchet MS" w:hAnsi="Trebuchet MS"/>
                <w:sz w:val="24"/>
                <w:szCs w:val="24"/>
              </w:rPr>
              <w:t xml:space="preserve"> ,</w:t>
            </w:r>
            <w:r w:rsidR="00CB7BF0" w:rsidRPr="00075B34">
              <w:rPr>
                <w:rFonts w:ascii="Trebuchet MS" w:hAnsi="Trebuchet MS"/>
                <w:sz w:val="24"/>
                <w:szCs w:val="24"/>
              </w:rPr>
              <w:t xml:space="preserve"> 50 lei studii postliceale</w:t>
            </w:r>
            <w:r w:rsidR="00CB7BF0">
              <w:rPr>
                <w:rFonts w:ascii="Trebuchet MS" w:hAnsi="Trebuchet MS"/>
                <w:sz w:val="24"/>
                <w:szCs w:val="24"/>
              </w:rPr>
              <w:t>, medii, 30 lei studii generale</w:t>
            </w:r>
          </w:p>
        </w:tc>
      </w:tr>
    </w:tbl>
    <w:p w:rsidR="00DA452D" w:rsidRPr="00990651" w:rsidRDefault="00DA452D" w:rsidP="00DA452D">
      <w:pPr>
        <w:spacing w:after="0"/>
        <w:jc w:val="both"/>
        <w:rPr>
          <w:rFonts w:ascii="Trebuchet MS" w:hAnsi="Trebuchet MS"/>
          <w:sz w:val="24"/>
          <w:szCs w:val="24"/>
        </w:rPr>
      </w:pPr>
    </w:p>
    <w:p w:rsidR="00DA452D" w:rsidRPr="00990651" w:rsidRDefault="00DA452D" w:rsidP="00DA452D">
      <w:pPr>
        <w:spacing w:after="0"/>
        <w:jc w:val="both"/>
        <w:rPr>
          <w:rFonts w:ascii="Trebuchet MS" w:hAnsi="Trebuchet MS"/>
          <w:sz w:val="20"/>
          <w:szCs w:val="20"/>
        </w:rPr>
      </w:pPr>
      <w:r w:rsidRPr="00990651">
        <w:rPr>
          <w:rFonts w:ascii="Trebuchet MS" w:hAnsi="Trebuchet MS"/>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DA452D" w:rsidRPr="00990651" w:rsidRDefault="00DA452D" w:rsidP="00DA452D">
      <w:pPr>
        <w:autoSpaceDE w:val="0"/>
        <w:autoSpaceDN w:val="0"/>
        <w:adjustRightInd w:val="0"/>
        <w:ind w:right="-279"/>
        <w:jc w:val="both"/>
        <w:rPr>
          <w:rFonts w:ascii="Trebuchet MS" w:hAnsi="Trebuchet MS"/>
          <w:sz w:val="24"/>
          <w:szCs w:val="24"/>
        </w:rPr>
      </w:pPr>
      <w:r w:rsidRPr="00990651">
        <w:rPr>
          <w:rFonts w:ascii="Trebuchet MS" w:hAnsi="Trebuchet MS"/>
          <w:sz w:val="24"/>
          <w:szCs w:val="24"/>
        </w:rPr>
        <w:t>Copiile de pe actele solicitate, precum şi copia certificatului de încadrare într-un grad de handicap se prezintă însoţite de documentele originale, care se certifică cu menţiunea „conform cu originalul“ de către secretarul comisiei de concurs.</w:t>
      </w:r>
    </w:p>
    <w:p w:rsidR="00DA452D" w:rsidRPr="00990651" w:rsidRDefault="00DA452D" w:rsidP="00DA452D">
      <w:pPr>
        <w:autoSpaceDE w:val="0"/>
        <w:autoSpaceDN w:val="0"/>
        <w:adjustRightInd w:val="0"/>
        <w:ind w:right="-279"/>
        <w:jc w:val="both"/>
        <w:rPr>
          <w:rFonts w:ascii="Trebuchet MS" w:hAnsi="Trebuchet MS"/>
          <w:sz w:val="24"/>
          <w:szCs w:val="24"/>
        </w:rPr>
      </w:pPr>
      <w:r w:rsidRPr="00990651">
        <w:rPr>
          <w:rFonts w:ascii="Trebuchet MS" w:hAnsi="Trebuchet MS"/>
          <w:sz w:val="24"/>
          <w:szCs w:val="24"/>
        </w:rPr>
        <w:t>Cazierul judiciar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primei probe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DA452D" w:rsidRPr="00990651" w:rsidRDefault="00DA452D" w:rsidP="00DA452D">
      <w:pPr>
        <w:autoSpaceDE w:val="0"/>
        <w:autoSpaceDN w:val="0"/>
        <w:adjustRightInd w:val="0"/>
        <w:spacing w:after="0"/>
        <w:ind w:left="-567" w:right="-279"/>
        <w:jc w:val="both"/>
        <w:rPr>
          <w:rFonts w:ascii="Trebuchet MS" w:hAnsi="Trebuchet MS" w:cs="Courier New"/>
          <w:bCs/>
        </w:rPr>
      </w:pPr>
      <w:r w:rsidRPr="00990651">
        <w:rPr>
          <w:rFonts w:ascii="Trebuchet MS" w:hAnsi="Trebuchet MS" w:cs="Courier New"/>
          <w:bCs/>
        </w:rPr>
        <w:t>Poate ocupa un post vacant sau temporar vacant persoana care îndeplineşte condiţiile:</w:t>
      </w:r>
    </w:p>
    <w:p w:rsidR="00DA452D" w:rsidRPr="00990651" w:rsidRDefault="00DA452D" w:rsidP="00DA452D">
      <w:pPr>
        <w:spacing w:after="0"/>
        <w:ind w:left="-567" w:right="48"/>
        <w:jc w:val="both"/>
        <w:rPr>
          <w:rFonts w:ascii="Trebuchet MS" w:hAnsi="Trebuchet MS"/>
        </w:rPr>
      </w:pPr>
      <w:r w:rsidRPr="00990651">
        <w:rPr>
          <w:rFonts w:ascii="Trebuchet MS" w:hAnsi="Trebuchet MS"/>
        </w:rPr>
        <w:t xml:space="preserve">a) are cetăţenia română sau cetăţenia unui alt stat membru al Uniunii Europene, a unui stat parte la Acordul privind Spaţiul Economic European (SEE) sau cetăţenia Confederaţiei Elveţiene; </w:t>
      </w:r>
    </w:p>
    <w:p w:rsidR="00DA452D" w:rsidRPr="00990651" w:rsidRDefault="00DA452D" w:rsidP="00DA452D">
      <w:pPr>
        <w:spacing w:after="0"/>
        <w:ind w:left="-567" w:right="48"/>
        <w:jc w:val="both"/>
        <w:rPr>
          <w:rFonts w:ascii="Trebuchet MS" w:hAnsi="Trebuchet MS"/>
        </w:rPr>
      </w:pPr>
      <w:r w:rsidRPr="00990651">
        <w:rPr>
          <w:rFonts w:ascii="Trebuchet MS" w:hAnsi="Trebuchet MS"/>
        </w:rPr>
        <w:t xml:space="preserve">b) cunoaşte limba română, scris şi vorbit; </w:t>
      </w:r>
    </w:p>
    <w:p w:rsidR="00DA452D" w:rsidRPr="00990651" w:rsidRDefault="00DA452D" w:rsidP="00DA452D">
      <w:pPr>
        <w:spacing w:after="0"/>
        <w:ind w:left="-567" w:right="48"/>
        <w:jc w:val="both"/>
        <w:rPr>
          <w:rFonts w:ascii="Trebuchet MS" w:hAnsi="Trebuchet MS"/>
        </w:rPr>
      </w:pPr>
      <w:r w:rsidRPr="00990651">
        <w:rPr>
          <w:rFonts w:ascii="Trebuchet MS" w:hAnsi="Trebuchet MS"/>
        </w:rPr>
        <w:t>c) are capacitate de muncă în conformitate cu prevederile Legii nr. 53/2003 - Codul muncii, republicată, cu modificările şi completările ulterioare;</w:t>
      </w:r>
    </w:p>
    <w:p w:rsidR="00DA452D" w:rsidRPr="00990651" w:rsidRDefault="00DA452D" w:rsidP="00DA452D">
      <w:pPr>
        <w:spacing w:after="0"/>
        <w:ind w:left="-567" w:right="48"/>
        <w:jc w:val="both"/>
        <w:rPr>
          <w:rFonts w:ascii="Trebuchet MS" w:hAnsi="Trebuchet MS"/>
        </w:rPr>
      </w:pPr>
      <w:r w:rsidRPr="00990651">
        <w:rPr>
          <w:rFonts w:ascii="Trebuchet MS" w:hAnsi="Trebuchet MS"/>
        </w:rPr>
        <w:lastRenderedPageBreak/>
        <w:t xml:space="preserve"> d) are o stare de sănătate corespunzătoare postului pentru care candidează, atestată pe baza adeverinţei medicale eliberate de medicul de familie sau de unităţile sanitare abilitate;</w:t>
      </w:r>
    </w:p>
    <w:p w:rsidR="00DA452D" w:rsidRPr="00990651" w:rsidRDefault="00DA452D" w:rsidP="00DA452D">
      <w:pPr>
        <w:spacing w:after="0"/>
        <w:ind w:left="-567" w:right="48"/>
        <w:jc w:val="both"/>
        <w:rPr>
          <w:rFonts w:ascii="Trebuchet MS" w:hAnsi="Trebuchet MS"/>
        </w:rPr>
      </w:pPr>
      <w:r w:rsidRPr="00990651">
        <w:rPr>
          <w:rFonts w:ascii="Trebuchet MS" w:hAnsi="Trebuchet MS"/>
        </w:rPr>
        <w:t xml:space="preserve"> e) îndeplineşte condiţiile de studii, de vechime în specialitate şi, după caz, alte condiţii specifice potrivit cerinţelor postului scos la concurs; </w:t>
      </w:r>
    </w:p>
    <w:p w:rsidR="00DA452D" w:rsidRPr="00990651" w:rsidRDefault="00DA452D" w:rsidP="00DA452D">
      <w:pPr>
        <w:spacing w:after="0"/>
        <w:ind w:left="-567" w:right="48"/>
        <w:jc w:val="both"/>
        <w:rPr>
          <w:rFonts w:ascii="Trebuchet MS" w:hAnsi="Trebuchet MS"/>
        </w:rPr>
      </w:pPr>
      <w:r w:rsidRPr="00990651">
        <w:rPr>
          <w:rFonts w:ascii="Trebuchet MS" w:hAnsi="Trebuchet MS"/>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DA452D" w:rsidRPr="00990651" w:rsidRDefault="00DA452D" w:rsidP="00DA452D">
      <w:pPr>
        <w:spacing w:after="0"/>
        <w:ind w:left="-567" w:right="48"/>
        <w:jc w:val="both"/>
        <w:rPr>
          <w:rFonts w:ascii="Trebuchet MS" w:hAnsi="Trebuchet MS"/>
        </w:rPr>
      </w:pPr>
      <w:r w:rsidRPr="00990651">
        <w:rPr>
          <w:rFonts w:ascii="Trebuchet MS" w:hAnsi="Trebuchet MS"/>
        </w:rPr>
        <w:t xml:space="preserve">g) nu execută o pedeapsă complementară prin care i-a fost interzisă exercitarea dreptului de a ocupa funcţia, de a exercita profesia sau meseria ori de a desfăşura activitatea de care s-a folosit pentru </w:t>
      </w:r>
    </w:p>
    <w:p w:rsidR="00DA452D" w:rsidRPr="00990651" w:rsidRDefault="00DA452D" w:rsidP="00DA452D">
      <w:pPr>
        <w:spacing w:after="0"/>
        <w:ind w:left="-567" w:right="48"/>
        <w:jc w:val="both"/>
        <w:rPr>
          <w:rFonts w:ascii="Trebuchet MS" w:hAnsi="Trebuchet MS"/>
        </w:rPr>
      </w:pPr>
      <w:r w:rsidRPr="00990651">
        <w:rPr>
          <w:rFonts w:ascii="Trebuchet MS" w:hAnsi="Trebuchet MS"/>
        </w:rPr>
        <w:t xml:space="preserve">săvârşirea infracţiunii sau faţă de aceasta nu s-a luat măsura de siguranţă a interzicerii ocupării unei funcţii sau a exercitării unei profesii; </w:t>
      </w:r>
    </w:p>
    <w:p w:rsidR="00DA452D" w:rsidRPr="00990651" w:rsidRDefault="00DA452D" w:rsidP="00DA452D">
      <w:pPr>
        <w:spacing w:after="0"/>
        <w:ind w:left="-567" w:right="48"/>
        <w:jc w:val="both"/>
        <w:rPr>
          <w:rFonts w:ascii="Trebuchet MS" w:hAnsi="Trebuchet MS"/>
        </w:rPr>
      </w:pPr>
      <w:r w:rsidRPr="00990651">
        <w:rPr>
          <w:rFonts w:ascii="Trebuchet MS" w:hAnsi="Trebuchet MS"/>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w:t>
      </w:r>
    </w:p>
    <w:p w:rsidR="00DA452D" w:rsidRPr="00990651" w:rsidRDefault="00DA452D" w:rsidP="00DA452D">
      <w:pPr>
        <w:spacing w:after="0"/>
        <w:ind w:left="-567" w:right="48"/>
        <w:jc w:val="both"/>
        <w:rPr>
          <w:rFonts w:ascii="Trebuchet MS" w:hAnsi="Trebuchet MS"/>
        </w:rPr>
      </w:pPr>
      <w:r w:rsidRPr="00990651">
        <w:rPr>
          <w:rFonts w:ascii="Trebuchet MS" w:hAnsi="Trebuchet MS"/>
        </w:rPr>
        <w:t>Sistemului Naţional de Date Genetice Judiciare, cu modificările ulterioare, pentru domeniile prevăzute la art. 35 alin. (1) lit. h).</w:t>
      </w:r>
    </w:p>
    <w:p w:rsidR="00DA452D" w:rsidRPr="00990651" w:rsidRDefault="00DA452D" w:rsidP="00156D09">
      <w:pPr>
        <w:spacing w:after="0" w:line="240" w:lineRule="auto"/>
        <w:ind w:right="-801"/>
        <w:rPr>
          <w:rFonts w:ascii="Trebuchet MS" w:hAnsi="Trebuchet MS"/>
          <w:b/>
          <w:sz w:val="24"/>
          <w:szCs w:val="24"/>
        </w:rPr>
      </w:pPr>
    </w:p>
    <w:p w:rsidR="00DA452D" w:rsidRPr="00990651" w:rsidRDefault="00DA452D" w:rsidP="00DA452D">
      <w:pPr>
        <w:spacing w:after="0" w:line="240" w:lineRule="auto"/>
        <w:ind w:left="-567" w:right="-801"/>
        <w:rPr>
          <w:rFonts w:ascii="Trebuchet MS" w:hAnsi="Trebuchet MS"/>
          <w:b/>
          <w:sz w:val="24"/>
          <w:szCs w:val="24"/>
        </w:rPr>
      </w:pPr>
      <w:r w:rsidRPr="00990651">
        <w:rPr>
          <w:rFonts w:ascii="Trebuchet MS" w:hAnsi="Trebuchet MS"/>
          <w:b/>
          <w:sz w:val="24"/>
          <w:szCs w:val="24"/>
        </w:rPr>
        <w:t xml:space="preserve">Dosarele de concurs se vor prezenta la </w:t>
      </w:r>
      <w:r w:rsidR="00A01333">
        <w:rPr>
          <w:rFonts w:ascii="Trebuchet MS" w:hAnsi="Trebuchet MS"/>
          <w:b/>
          <w:sz w:val="24"/>
          <w:szCs w:val="24"/>
        </w:rPr>
        <w:t>Serviciul</w:t>
      </w:r>
      <w:r w:rsidRPr="00990651">
        <w:rPr>
          <w:rFonts w:ascii="Trebuchet MS" w:hAnsi="Trebuchet MS"/>
          <w:b/>
          <w:sz w:val="24"/>
          <w:szCs w:val="24"/>
        </w:rPr>
        <w:t xml:space="preserve"> Resurse umane et. II camera 22, în perioada </w:t>
      </w:r>
      <w:r w:rsidR="00AD3913">
        <w:rPr>
          <w:rFonts w:ascii="Trebuchet MS" w:hAnsi="Trebuchet MS"/>
          <w:b/>
          <w:sz w:val="24"/>
          <w:szCs w:val="24"/>
        </w:rPr>
        <w:t>23</w:t>
      </w:r>
      <w:r w:rsidRPr="00990651">
        <w:rPr>
          <w:rFonts w:ascii="Trebuchet MS" w:hAnsi="Trebuchet MS"/>
          <w:b/>
          <w:sz w:val="24"/>
          <w:szCs w:val="24"/>
          <w:lang w:val="ro-RO"/>
        </w:rPr>
        <w:t>.0</w:t>
      </w:r>
      <w:r w:rsidR="00AD3913">
        <w:rPr>
          <w:rFonts w:ascii="Trebuchet MS" w:hAnsi="Trebuchet MS"/>
          <w:b/>
          <w:sz w:val="24"/>
          <w:szCs w:val="24"/>
          <w:lang w:val="ro-RO"/>
        </w:rPr>
        <w:t>4</w:t>
      </w:r>
      <w:r w:rsidRPr="00990651">
        <w:rPr>
          <w:rFonts w:ascii="Trebuchet MS" w:hAnsi="Trebuchet MS"/>
          <w:b/>
          <w:sz w:val="24"/>
          <w:szCs w:val="24"/>
          <w:lang w:val="ro-RO"/>
        </w:rPr>
        <w:t>.202</w:t>
      </w:r>
      <w:r w:rsidR="00C0074B">
        <w:rPr>
          <w:rFonts w:ascii="Trebuchet MS" w:hAnsi="Trebuchet MS"/>
          <w:b/>
          <w:sz w:val="24"/>
          <w:szCs w:val="24"/>
          <w:lang w:val="ro-RO"/>
        </w:rPr>
        <w:t>5</w:t>
      </w:r>
      <w:r w:rsidR="004C1D9C" w:rsidRPr="00990651">
        <w:rPr>
          <w:rFonts w:ascii="Trebuchet MS" w:hAnsi="Trebuchet MS"/>
          <w:b/>
          <w:sz w:val="24"/>
          <w:szCs w:val="24"/>
          <w:lang w:val="ro-RO"/>
        </w:rPr>
        <w:t>-</w:t>
      </w:r>
      <w:r w:rsidR="00AD3913">
        <w:rPr>
          <w:rFonts w:ascii="Trebuchet MS" w:hAnsi="Trebuchet MS"/>
          <w:b/>
          <w:sz w:val="24"/>
          <w:szCs w:val="24"/>
          <w:lang w:val="ro-RO"/>
        </w:rPr>
        <w:t>08</w:t>
      </w:r>
      <w:r w:rsidRPr="00990651">
        <w:rPr>
          <w:rFonts w:ascii="Trebuchet MS" w:hAnsi="Trebuchet MS"/>
          <w:b/>
          <w:sz w:val="24"/>
          <w:szCs w:val="24"/>
          <w:lang w:val="ro-RO"/>
        </w:rPr>
        <w:t>.</w:t>
      </w:r>
      <w:r w:rsidR="00C0074B">
        <w:rPr>
          <w:rFonts w:ascii="Trebuchet MS" w:hAnsi="Trebuchet MS"/>
          <w:b/>
          <w:sz w:val="24"/>
          <w:szCs w:val="24"/>
          <w:lang w:val="ro-RO"/>
        </w:rPr>
        <w:t>0</w:t>
      </w:r>
      <w:r w:rsidR="00AD3913">
        <w:rPr>
          <w:rFonts w:ascii="Trebuchet MS" w:hAnsi="Trebuchet MS"/>
          <w:b/>
          <w:sz w:val="24"/>
          <w:szCs w:val="24"/>
          <w:lang w:val="ro-RO"/>
        </w:rPr>
        <w:t>5</w:t>
      </w:r>
      <w:r w:rsidR="00156D09" w:rsidRPr="00990651">
        <w:rPr>
          <w:rFonts w:ascii="Trebuchet MS" w:hAnsi="Trebuchet MS"/>
          <w:b/>
          <w:sz w:val="24"/>
          <w:szCs w:val="24"/>
          <w:lang w:val="ro-RO"/>
        </w:rPr>
        <w:t>.202</w:t>
      </w:r>
      <w:r w:rsidR="00C0074B">
        <w:rPr>
          <w:rFonts w:ascii="Trebuchet MS" w:hAnsi="Trebuchet MS"/>
          <w:b/>
          <w:sz w:val="24"/>
          <w:szCs w:val="24"/>
          <w:lang w:val="ro-RO"/>
        </w:rPr>
        <w:t>5</w:t>
      </w:r>
      <w:r w:rsidRPr="00990651">
        <w:rPr>
          <w:rFonts w:ascii="Trebuchet MS" w:hAnsi="Trebuchet MS"/>
          <w:b/>
          <w:sz w:val="24"/>
          <w:szCs w:val="24"/>
        </w:rPr>
        <w:t xml:space="preserve">, dupa urmatorul program:  </w:t>
      </w:r>
    </w:p>
    <w:p w:rsidR="00DA452D" w:rsidRPr="00990651" w:rsidRDefault="00DA452D" w:rsidP="00DA452D">
      <w:pPr>
        <w:spacing w:after="0" w:line="240" w:lineRule="auto"/>
        <w:ind w:left="-567" w:right="-801"/>
        <w:rPr>
          <w:rFonts w:ascii="Trebuchet MS" w:hAnsi="Trebuchet MS"/>
          <w:b/>
          <w:sz w:val="24"/>
          <w:szCs w:val="24"/>
        </w:rPr>
      </w:pPr>
      <w:r w:rsidRPr="00990651">
        <w:rPr>
          <w:rFonts w:ascii="Trebuchet MS" w:hAnsi="Trebuchet MS"/>
          <w:b/>
          <w:sz w:val="24"/>
          <w:szCs w:val="24"/>
        </w:rPr>
        <w:t>Luni-Joi orele 13:00 -15:00  Vineri orele 11:30 -1</w:t>
      </w:r>
      <w:bookmarkStart w:id="0" w:name="_GoBack"/>
      <w:bookmarkEnd w:id="0"/>
      <w:r w:rsidRPr="00990651">
        <w:rPr>
          <w:rFonts w:ascii="Trebuchet MS" w:hAnsi="Trebuchet MS"/>
          <w:b/>
          <w:sz w:val="24"/>
          <w:szCs w:val="24"/>
        </w:rPr>
        <w:t>2:30</w:t>
      </w:r>
    </w:p>
    <w:p w:rsidR="00DA452D" w:rsidRPr="00990651" w:rsidRDefault="00DA452D" w:rsidP="00DA452D">
      <w:pPr>
        <w:spacing w:after="0" w:line="240" w:lineRule="auto"/>
        <w:ind w:right="48"/>
        <w:jc w:val="both"/>
        <w:rPr>
          <w:rFonts w:ascii="Trebuchet MS" w:hAnsi="Trebuchet MS"/>
          <w:b/>
          <w:sz w:val="24"/>
          <w:szCs w:val="24"/>
          <w:lang w:val="ro-RO"/>
        </w:rPr>
      </w:pPr>
    </w:p>
    <w:p w:rsidR="00DA452D" w:rsidRPr="00990651" w:rsidRDefault="00DA452D" w:rsidP="00DA452D">
      <w:pPr>
        <w:spacing w:after="0" w:line="240" w:lineRule="auto"/>
        <w:ind w:left="-567" w:right="48"/>
        <w:jc w:val="both"/>
        <w:rPr>
          <w:rFonts w:ascii="Trebuchet MS" w:hAnsi="Trebuchet MS"/>
          <w:b/>
          <w:sz w:val="24"/>
          <w:szCs w:val="24"/>
        </w:rPr>
      </w:pPr>
      <w:r w:rsidRPr="00990651">
        <w:rPr>
          <w:rFonts w:ascii="Trebuchet MS" w:hAnsi="Trebuchet MS"/>
          <w:b/>
          <w:sz w:val="24"/>
          <w:szCs w:val="24"/>
          <w:lang w:val="ro-RO"/>
        </w:rPr>
        <w:t xml:space="preserve">Dosarele de concurs pot fi transmise in format electronic la adresa de e-mail </w:t>
      </w:r>
      <w:hyperlink r:id="rId8" w:history="1">
        <w:r w:rsidRPr="00990651">
          <w:rPr>
            <w:rStyle w:val="Hyperlink"/>
            <w:rFonts w:ascii="Trebuchet MS" w:hAnsi="Trebuchet MS"/>
            <w:b/>
            <w:sz w:val="24"/>
            <w:szCs w:val="24"/>
            <w:lang w:val="ro-RO"/>
          </w:rPr>
          <w:t>concurs@scjucluj.ro</w:t>
        </w:r>
      </w:hyperlink>
      <w:r w:rsidRPr="00990651">
        <w:rPr>
          <w:rFonts w:ascii="Trebuchet MS" w:hAnsi="Trebuchet MS"/>
          <w:b/>
          <w:sz w:val="24"/>
          <w:szCs w:val="24"/>
        </w:rPr>
        <w:t xml:space="preserve"> </w:t>
      </w:r>
      <w:r w:rsidR="0092350C" w:rsidRPr="00990651">
        <w:rPr>
          <w:rFonts w:ascii="Trebuchet MS" w:hAnsi="Trebuchet MS"/>
          <w:b/>
          <w:sz w:val="24"/>
          <w:szCs w:val="24"/>
          <w:lang w:val="ro-RO"/>
        </w:rPr>
        <w:t>până în ultima zi de înscriere ora 15:00.</w:t>
      </w:r>
    </w:p>
    <w:p w:rsidR="00DA452D" w:rsidRPr="00990651" w:rsidRDefault="00DA452D" w:rsidP="00DA452D">
      <w:pPr>
        <w:spacing w:after="0" w:line="240" w:lineRule="auto"/>
        <w:ind w:left="-567" w:right="48"/>
        <w:jc w:val="both"/>
        <w:rPr>
          <w:rFonts w:ascii="Trebuchet MS" w:hAnsi="Trebuchet MS"/>
          <w:b/>
          <w:sz w:val="24"/>
          <w:szCs w:val="24"/>
          <w:lang w:val="ro-RO"/>
        </w:rPr>
      </w:pPr>
      <w:r w:rsidRPr="00990651">
        <w:rPr>
          <w:rFonts w:ascii="Trebuchet MS" w:hAnsi="Trebuchet MS"/>
          <w:b/>
          <w:sz w:val="24"/>
          <w:szCs w:val="24"/>
          <w:lang w:val="ro-RO"/>
        </w:rPr>
        <w:t xml:space="preserve">În situaţia în care candidaţii transmit dosarele de concurs prin poşta electronică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primei probe scrise/practice, după caz, sub sancţiunea neemiterii actului administrativ de angajare. Transmiterea documentelor prin poşta electronică se realizează în format .pdf cu volum maxim de 1 MB, documentele fiind acceptate doar în formă lizibilă. </w:t>
      </w:r>
    </w:p>
    <w:p w:rsidR="00DA452D" w:rsidRPr="00990651" w:rsidRDefault="00DA452D" w:rsidP="00DA452D">
      <w:pPr>
        <w:spacing w:after="0" w:line="240" w:lineRule="auto"/>
        <w:ind w:left="-567" w:right="48"/>
        <w:jc w:val="both"/>
        <w:rPr>
          <w:rFonts w:ascii="Trebuchet MS" w:hAnsi="Trebuchet MS"/>
          <w:b/>
          <w:sz w:val="24"/>
          <w:szCs w:val="24"/>
          <w:lang w:val="ro-RO"/>
        </w:rPr>
      </w:pPr>
      <w:r w:rsidRPr="00990651">
        <w:rPr>
          <w:rFonts w:ascii="Trebuchet MS" w:hAnsi="Trebuchet MS"/>
          <w:b/>
          <w:sz w:val="24"/>
          <w:szCs w:val="24"/>
          <w:lang w:val="ro-RO"/>
        </w:rPr>
        <w:t xml:space="preserve">Taxa de concurs se poate achita şi în contul spitalului </w:t>
      </w:r>
    </w:p>
    <w:p w:rsidR="00DA452D" w:rsidRPr="00990651" w:rsidRDefault="00DA452D" w:rsidP="00DA452D">
      <w:pPr>
        <w:spacing w:after="0" w:line="240" w:lineRule="auto"/>
        <w:ind w:left="-567" w:right="48"/>
        <w:jc w:val="both"/>
        <w:rPr>
          <w:rFonts w:ascii="Trebuchet MS" w:hAnsi="Trebuchet MS"/>
          <w:b/>
          <w:sz w:val="24"/>
          <w:szCs w:val="24"/>
        </w:rPr>
      </w:pPr>
      <w:r w:rsidRPr="00990651">
        <w:rPr>
          <w:rFonts w:ascii="Trebuchet MS" w:hAnsi="Trebuchet MS"/>
          <w:b/>
          <w:sz w:val="24"/>
          <w:szCs w:val="24"/>
        </w:rPr>
        <w:t>IBAN: RO43TREZ21620F330800XXXX    TREZORERIA CLUJ</w:t>
      </w:r>
      <w:r w:rsidR="00A95180">
        <w:rPr>
          <w:rFonts w:ascii="Trebuchet MS" w:hAnsi="Trebuchet MS"/>
          <w:b/>
          <w:sz w:val="24"/>
          <w:szCs w:val="24"/>
        </w:rPr>
        <w:t xml:space="preserve">   CUI 4288080</w:t>
      </w:r>
    </w:p>
    <w:p w:rsidR="00DA452D" w:rsidRPr="00990651" w:rsidRDefault="00DA452D" w:rsidP="00DA452D">
      <w:pPr>
        <w:spacing w:after="0" w:line="240" w:lineRule="auto"/>
        <w:ind w:left="-567" w:right="48"/>
        <w:jc w:val="both"/>
        <w:rPr>
          <w:rFonts w:ascii="Trebuchet MS" w:hAnsi="Trebuchet MS"/>
          <w:b/>
          <w:sz w:val="24"/>
          <w:szCs w:val="24"/>
        </w:rPr>
      </w:pPr>
    </w:p>
    <w:p w:rsidR="00DA452D" w:rsidRPr="00990651" w:rsidRDefault="00DA452D" w:rsidP="00DA452D">
      <w:pPr>
        <w:spacing w:after="0" w:line="240" w:lineRule="auto"/>
        <w:ind w:left="-567" w:right="48"/>
        <w:rPr>
          <w:rFonts w:ascii="Trebuchet MS" w:hAnsi="Trebuchet MS"/>
          <w:b/>
          <w:sz w:val="24"/>
          <w:szCs w:val="24"/>
        </w:rPr>
      </w:pPr>
      <w:r w:rsidRPr="00990651">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p>
    <w:p w:rsidR="00DA452D" w:rsidRPr="00990651" w:rsidRDefault="00DA452D" w:rsidP="00DA452D">
      <w:pPr>
        <w:spacing w:after="0" w:line="240" w:lineRule="auto"/>
        <w:ind w:right="-279"/>
        <w:jc w:val="both"/>
        <w:rPr>
          <w:rFonts w:ascii="Trebuchet MS" w:hAnsi="Trebuchet MS"/>
          <w:b/>
          <w:sz w:val="24"/>
          <w:szCs w:val="24"/>
        </w:rPr>
      </w:pPr>
    </w:p>
    <w:p w:rsidR="00DA452D" w:rsidRPr="00990651" w:rsidRDefault="00DA452D" w:rsidP="0092350C">
      <w:pPr>
        <w:spacing w:after="0" w:line="240" w:lineRule="auto"/>
        <w:ind w:left="-567" w:right="48"/>
        <w:jc w:val="both"/>
        <w:rPr>
          <w:rFonts w:ascii="Trebuchet MS" w:hAnsi="Trebuchet MS"/>
          <w:bCs/>
          <w:sz w:val="24"/>
          <w:szCs w:val="24"/>
          <w:lang w:val="ro-RO"/>
        </w:rPr>
      </w:pPr>
      <w:r w:rsidRPr="00990651">
        <w:rPr>
          <w:rFonts w:ascii="Trebuchet MS" w:hAnsi="Trebuchet MS"/>
          <w:b/>
          <w:sz w:val="24"/>
          <w:szCs w:val="24"/>
        </w:rPr>
        <w:t>Rezultatele selectarii dosarelor vor fi afisate in data</w:t>
      </w:r>
      <w:r w:rsidR="00C0074B">
        <w:rPr>
          <w:rFonts w:ascii="Trebuchet MS" w:hAnsi="Trebuchet MS"/>
          <w:b/>
          <w:sz w:val="24"/>
          <w:szCs w:val="24"/>
        </w:rPr>
        <w:t xml:space="preserve"> de </w:t>
      </w:r>
      <w:r w:rsidR="00AD3913">
        <w:rPr>
          <w:rFonts w:ascii="Trebuchet MS" w:hAnsi="Trebuchet MS"/>
          <w:b/>
          <w:sz w:val="24"/>
          <w:szCs w:val="24"/>
        </w:rPr>
        <w:t>13</w:t>
      </w:r>
      <w:r w:rsidRPr="00990651">
        <w:rPr>
          <w:rFonts w:ascii="Trebuchet MS" w:hAnsi="Trebuchet MS"/>
          <w:b/>
          <w:sz w:val="24"/>
          <w:szCs w:val="24"/>
        </w:rPr>
        <w:t>.</w:t>
      </w:r>
      <w:r w:rsidR="00C0074B">
        <w:rPr>
          <w:rFonts w:ascii="Trebuchet MS" w:hAnsi="Trebuchet MS"/>
          <w:b/>
          <w:sz w:val="24"/>
          <w:szCs w:val="24"/>
        </w:rPr>
        <w:t>0</w:t>
      </w:r>
      <w:r w:rsidR="00AD3913">
        <w:rPr>
          <w:rFonts w:ascii="Trebuchet MS" w:hAnsi="Trebuchet MS"/>
          <w:b/>
          <w:sz w:val="24"/>
          <w:szCs w:val="24"/>
        </w:rPr>
        <w:t>5</w:t>
      </w:r>
      <w:r w:rsidRPr="00990651">
        <w:rPr>
          <w:rFonts w:ascii="Trebuchet MS" w:hAnsi="Trebuchet MS"/>
          <w:b/>
          <w:sz w:val="24"/>
          <w:szCs w:val="24"/>
        </w:rPr>
        <w:t>.202</w:t>
      </w:r>
      <w:r w:rsidR="00C0074B">
        <w:rPr>
          <w:rFonts w:ascii="Trebuchet MS" w:hAnsi="Trebuchet MS"/>
          <w:b/>
          <w:sz w:val="24"/>
          <w:szCs w:val="24"/>
        </w:rPr>
        <w:t>5</w:t>
      </w:r>
      <w:r w:rsidR="00C512F4">
        <w:rPr>
          <w:rFonts w:ascii="Trebuchet MS" w:hAnsi="Trebuchet MS"/>
          <w:b/>
          <w:sz w:val="24"/>
          <w:szCs w:val="24"/>
        </w:rPr>
        <w:t xml:space="preserve"> ora 15</w:t>
      </w:r>
      <w:r w:rsidRPr="00990651">
        <w:rPr>
          <w:rFonts w:ascii="Trebuchet MS" w:hAnsi="Trebuchet MS"/>
          <w:b/>
          <w:sz w:val="24"/>
          <w:szCs w:val="24"/>
        </w:rPr>
        <w:t>:00 la sediul Spitalului</w:t>
      </w:r>
      <w:r w:rsidRPr="00990651">
        <w:rPr>
          <w:rFonts w:ascii="Trebuchet MS" w:hAnsi="Trebuchet MS"/>
          <w:sz w:val="24"/>
          <w:szCs w:val="24"/>
          <w:lang w:val="ro-RO"/>
        </w:rPr>
        <w:t xml:space="preserve"> </w:t>
      </w:r>
      <w:r w:rsidRPr="00990651">
        <w:rPr>
          <w:rFonts w:ascii="Trebuchet MS" w:hAnsi="Trebuchet MS"/>
          <w:b/>
          <w:sz w:val="24"/>
          <w:szCs w:val="24"/>
          <w:lang w:val="ro-RO"/>
        </w:rPr>
        <w:t>şi pe site-ul spitalului  https://scjucluj.ro</w:t>
      </w:r>
    </w:p>
    <w:p w:rsidR="00DA452D" w:rsidRPr="00990651" w:rsidRDefault="00DA452D" w:rsidP="00DA452D">
      <w:pPr>
        <w:spacing w:after="0" w:line="240" w:lineRule="auto"/>
        <w:ind w:left="-567" w:right="-279"/>
        <w:jc w:val="both"/>
        <w:rPr>
          <w:rFonts w:ascii="Trebuchet MS" w:hAnsi="Trebuchet MS"/>
          <w:bCs/>
        </w:rPr>
      </w:pPr>
    </w:p>
    <w:p w:rsidR="00DA452D" w:rsidRPr="00990651" w:rsidRDefault="00DA452D" w:rsidP="00DA452D">
      <w:pPr>
        <w:spacing w:after="0"/>
        <w:ind w:left="-567" w:right="48"/>
        <w:jc w:val="both"/>
        <w:rPr>
          <w:rFonts w:ascii="Trebuchet MS" w:hAnsi="Trebuchet MS"/>
          <w:b/>
          <w:sz w:val="24"/>
          <w:szCs w:val="24"/>
          <w:lang w:val="ro-RO"/>
        </w:rPr>
      </w:pPr>
      <w:r w:rsidRPr="00990651">
        <w:rPr>
          <w:rFonts w:ascii="Trebuchet MS" w:hAnsi="Trebuchet MS"/>
          <w:bCs/>
          <w:sz w:val="24"/>
          <w:szCs w:val="24"/>
        </w:rPr>
        <w:t>După afişarea rezultatelor obţinute la selecţia dosarelor, proba scrisă şi/sau proba practică şi interviu, după caz, candidaţii nemulţumiţi pot depune contestaţie în termen de cel mult o zi lucrătoare de la data afişării rezultatului selecţiei dosarelor, respectiv de la data afişării rezultatului probei scrise şi/sau a probei practice şi a interviului, sub sancţiunea decăderii din acest drept.</w:t>
      </w:r>
      <w:r w:rsidRPr="00990651">
        <w:rPr>
          <w:rFonts w:ascii="Trebuchet MS" w:hAnsi="Trebuchet MS"/>
          <w:b/>
          <w:sz w:val="24"/>
          <w:szCs w:val="24"/>
          <w:lang w:val="ro-RO"/>
        </w:rPr>
        <w:t xml:space="preserve"> </w:t>
      </w:r>
    </w:p>
    <w:p w:rsidR="00DA452D" w:rsidRPr="00990651" w:rsidRDefault="00DA452D" w:rsidP="00DA452D">
      <w:pPr>
        <w:spacing w:after="0"/>
        <w:ind w:left="-567" w:right="48"/>
        <w:jc w:val="both"/>
        <w:rPr>
          <w:rFonts w:ascii="Trebuchet MS" w:hAnsi="Trebuchet MS"/>
          <w:bCs/>
          <w:sz w:val="24"/>
          <w:szCs w:val="24"/>
        </w:rPr>
      </w:pPr>
      <w:r w:rsidRPr="00990651">
        <w:rPr>
          <w:rFonts w:ascii="Trebuchet MS" w:hAnsi="Trebuchet MS"/>
          <w:bCs/>
          <w:sz w:val="24"/>
          <w:szCs w:val="24"/>
        </w:rPr>
        <w:t>Comunicarea rezultatelor la fiecare probă a concursului se realizează în termen de o zi lucrătoare de la data finalizării probei. Comunicarea rezultatelor la contestaţiile depuse se realizează în termen de o zi lucrătoare de la expirarea termenului de depunere a contestaţiilor.</w:t>
      </w:r>
    </w:p>
    <w:p w:rsidR="00A25B34" w:rsidRPr="00990651" w:rsidRDefault="00A25B34" w:rsidP="00DA452D">
      <w:pPr>
        <w:spacing w:after="0"/>
        <w:ind w:left="-567" w:right="48"/>
        <w:jc w:val="both"/>
        <w:rPr>
          <w:rFonts w:ascii="Trebuchet MS" w:hAnsi="Trebuchet MS"/>
          <w:bCs/>
          <w:sz w:val="24"/>
          <w:szCs w:val="24"/>
        </w:rPr>
      </w:pPr>
    </w:p>
    <w:p w:rsidR="00DA452D" w:rsidRPr="00990651" w:rsidRDefault="00DA452D" w:rsidP="00DA452D">
      <w:pPr>
        <w:spacing w:after="0"/>
        <w:ind w:left="-567" w:right="48"/>
        <w:jc w:val="both"/>
        <w:rPr>
          <w:rFonts w:ascii="Trebuchet MS" w:hAnsi="Trebuchet MS"/>
          <w:bCs/>
          <w:sz w:val="24"/>
          <w:szCs w:val="24"/>
        </w:rPr>
      </w:pPr>
      <w:r w:rsidRPr="00990651">
        <w:rPr>
          <w:rFonts w:ascii="Trebuchet MS" w:hAnsi="Trebuchet MS"/>
          <w:bCs/>
          <w:sz w:val="24"/>
          <w:szCs w:val="24"/>
        </w:rPr>
        <w:t>Comunicarea rezultatelor la contestaţiile depuse se realizează în termen de o zi lucrătoare de la expirarea termenului de depunere a contestaţiilor.</w:t>
      </w:r>
    </w:p>
    <w:p w:rsidR="00DA452D" w:rsidRPr="00990651" w:rsidRDefault="00DA452D" w:rsidP="00DA452D">
      <w:pPr>
        <w:spacing w:after="0"/>
        <w:ind w:left="-567" w:right="48"/>
        <w:jc w:val="both"/>
        <w:rPr>
          <w:rFonts w:ascii="Trebuchet MS" w:hAnsi="Trebuchet MS"/>
          <w:bCs/>
          <w:sz w:val="24"/>
          <w:szCs w:val="24"/>
        </w:rPr>
      </w:pPr>
      <w:r w:rsidRPr="00990651">
        <w:rPr>
          <w:rFonts w:ascii="Trebuchet MS" w:hAnsi="Trebuchet MS"/>
          <w:bCs/>
          <w:sz w:val="24"/>
          <w:szCs w:val="24"/>
        </w:rPr>
        <w:t>Rezultatele finale se afişează, în termen de o zi lucrătoare de la data afişării rezultatelor soluţionării contestaţiilor pentru ultima probă.</w:t>
      </w:r>
    </w:p>
    <w:p w:rsidR="00DA452D" w:rsidRPr="00990651" w:rsidRDefault="00DA452D" w:rsidP="00DA452D">
      <w:pPr>
        <w:spacing w:after="0" w:line="240" w:lineRule="auto"/>
        <w:ind w:left="-567" w:right="-279"/>
        <w:jc w:val="both"/>
        <w:rPr>
          <w:rFonts w:ascii="Trebuchet MS" w:hAnsi="Trebuchet MS"/>
          <w:sz w:val="24"/>
          <w:szCs w:val="24"/>
          <w:lang w:val="ro-RO"/>
        </w:rPr>
      </w:pPr>
    </w:p>
    <w:p w:rsidR="008665F2" w:rsidRDefault="00DA452D" w:rsidP="00D0501F">
      <w:pPr>
        <w:tabs>
          <w:tab w:val="left" w:pos="5430"/>
        </w:tabs>
        <w:spacing w:after="0" w:line="240" w:lineRule="auto"/>
        <w:ind w:left="-567" w:right="-279"/>
        <w:jc w:val="both"/>
        <w:rPr>
          <w:rFonts w:ascii="Trebuchet MS" w:hAnsi="Trebuchet MS"/>
          <w:sz w:val="24"/>
          <w:szCs w:val="24"/>
          <w:lang w:val="ro-RO"/>
        </w:rPr>
      </w:pPr>
      <w:r w:rsidRPr="00990651">
        <w:rPr>
          <w:rFonts w:ascii="Trebuchet MS" w:hAnsi="Trebuchet MS"/>
          <w:sz w:val="24"/>
          <w:szCs w:val="24"/>
          <w:lang w:val="ro-RO"/>
        </w:rPr>
        <w:t>Perioada de probă este de 90 zile calendaristice.</w:t>
      </w:r>
      <w:r w:rsidR="00D0501F">
        <w:rPr>
          <w:rFonts w:ascii="Trebuchet MS" w:hAnsi="Trebuchet MS"/>
          <w:sz w:val="24"/>
          <w:szCs w:val="24"/>
          <w:lang w:val="ro-RO"/>
        </w:rPr>
        <w:tab/>
      </w:r>
    </w:p>
    <w:p w:rsidR="00CF64A3" w:rsidRDefault="00CF64A3" w:rsidP="00D0501F">
      <w:pPr>
        <w:tabs>
          <w:tab w:val="left" w:pos="5430"/>
        </w:tabs>
        <w:spacing w:after="0" w:line="240" w:lineRule="auto"/>
        <w:ind w:left="-567" w:right="-279"/>
        <w:jc w:val="both"/>
        <w:rPr>
          <w:rFonts w:ascii="Trebuchet MS" w:hAnsi="Trebuchet MS"/>
          <w:sz w:val="24"/>
          <w:szCs w:val="24"/>
          <w:lang w:val="ro-RO"/>
        </w:rPr>
      </w:pPr>
    </w:p>
    <w:p w:rsidR="00CF64A3" w:rsidRDefault="00CF64A3" w:rsidP="00D0501F">
      <w:pPr>
        <w:tabs>
          <w:tab w:val="left" w:pos="5430"/>
        </w:tabs>
        <w:spacing w:after="0" w:line="240" w:lineRule="auto"/>
        <w:ind w:left="-567" w:right="-279"/>
        <w:jc w:val="both"/>
        <w:rPr>
          <w:rFonts w:ascii="Trebuchet MS" w:hAnsi="Trebuchet MS"/>
          <w:b/>
          <w:i/>
          <w:u w:val="single"/>
          <w:lang w:val="ro-RO"/>
        </w:rPr>
      </w:pPr>
    </w:p>
    <w:p w:rsidR="00F7744F" w:rsidRPr="00990651" w:rsidRDefault="00F7744F" w:rsidP="00D0501F">
      <w:pPr>
        <w:tabs>
          <w:tab w:val="left" w:pos="5430"/>
        </w:tabs>
        <w:spacing w:after="0" w:line="240" w:lineRule="auto"/>
        <w:ind w:left="-567" w:right="-279"/>
        <w:jc w:val="both"/>
        <w:rPr>
          <w:rFonts w:ascii="Trebuchet MS" w:hAnsi="Trebuchet MS"/>
          <w:b/>
          <w:i/>
          <w:u w:val="single"/>
          <w:lang w:val="ro-RO"/>
        </w:rPr>
      </w:pPr>
    </w:p>
    <w:p w:rsidR="00D31ADE" w:rsidRPr="00990651" w:rsidRDefault="00D31ADE" w:rsidP="00D46572">
      <w:pPr>
        <w:spacing w:after="0"/>
        <w:jc w:val="both"/>
        <w:rPr>
          <w:rFonts w:ascii="Trebuchet MS" w:hAnsi="Trebuchet MS"/>
          <w:b/>
          <w:i/>
          <w:u w:val="single"/>
          <w:lang w:val="ro-RO"/>
        </w:rPr>
      </w:pPr>
    </w:p>
    <w:p w:rsidR="00D46572" w:rsidRDefault="00D46572" w:rsidP="0083469E">
      <w:pPr>
        <w:spacing w:after="0"/>
        <w:jc w:val="center"/>
        <w:rPr>
          <w:rFonts w:ascii="Trebuchet MS" w:hAnsi="Trebuchet MS"/>
          <w:b/>
          <w:i/>
          <w:u w:val="single"/>
          <w:lang w:val="ro-RO"/>
        </w:rPr>
      </w:pPr>
      <w:r w:rsidRPr="00990651">
        <w:rPr>
          <w:rFonts w:ascii="Trebuchet MS" w:hAnsi="Trebuchet MS"/>
          <w:b/>
          <w:i/>
          <w:u w:val="single"/>
          <w:lang w:val="ro-RO"/>
        </w:rPr>
        <w:t>Bibliografii/ Tematici:</w:t>
      </w:r>
    </w:p>
    <w:p w:rsidR="00D0501F" w:rsidRDefault="00D0501F" w:rsidP="0083469E">
      <w:pPr>
        <w:spacing w:after="0"/>
        <w:jc w:val="center"/>
        <w:rPr>
          <w:rFonts w:ascii="Trebuchet MS" w:hAnsi="Trebuchet MS"/>
          <w:b/>
          <w:i/>
          <w:u w:val="single"/>
          <w:lang w:val="ro-RO"/>
        </w:rPr>
      </w:pPr>
    </w:p>
    <w:p w:rsidR="00D0501F" w:rsidRPr="007824E8" w:rsidRDefault="00D0501F" w:rsidP="00D0501F">
      <w:pPr>
        <w:spacing w:after="0" w:line="240" w:lineRule="auto"/>
        <w:jc w:val="both"/>
        <w:rPr>
          <w:rFonts w:ascii="Trebuchet MS" w:hAnsi="Trebuchet MS"/>
          <w:b/>
          <w:sz w:val="24"/>
          <w:szCs w:val="24"/>
          <w:lang w:val="ro-RO"/>
        </w:rPr>
      </w:pPr>
      <w:r w:rsidRPr="007824E8">
        <w:rPr>
          <w:rFonts w:ascii="Trebuchet MS" w:hAnsi="Trebuchet MS"/>
          <w:b/>
          <w:sz w:val="24"/>
          <w:szCs w:val="24"/>
          <w:lang w:val="ro-RO"/>
        </w:rPr>
        <w:t>Bibliografie și tematică pentru concursul de ocupare a postului de Asistent medical</w:t>
      </w:r>
    </w:p>
    <w:p w:rsidR="00D0501F" w:rsidRDefault="00D0501F" w:rsidP="00D0501F">
      <w:pPr>
        <w:spacing w:after="0" w:line="240" w:lineRule="auto"/>
        <w:jc w:val="both"/>
        <w:rPr>
          <w:rFonts w:ascii="Trebuchet MS" w:hAnsi="Trebuchet MS"/>
          <w:b/>
          <w:sz w:val="24"/>
          <w:szCs w:val="24"/>
          <w:lang w:val="ro-RO"/>
        </w:rPr>
      </w:pPr>
      <w:r w:rsidRPr="007824E8">
        <w:rPr>
          <w:rFonts w:ascii="Trebuchet MS" w:hAnsi="Trebuchet MS"/>
          <w:b/>
          <w:sz w:val="24"/>
          <w:szCs w:val="24"/>
          <w:lang w:val="ro-RO"/>
        </w:rPr>
        <w:t>generalist din cadrul Spitalului Clinic Județean de Urgență Cluj Napoca:</w:t>
      </w:r>
    </w:p>
    <w:p w:rsidR="00D0501F" w:rsidRPr="007824E8" w:rsidRDefault="00D0501F" w:rsidP="00D0501F">
      <w:pPr>
        <w:spacing w:after="0" w:line="240" w:lineRule="auto"/>
        <w:jc w:val="both"/>
        <w:rPr>
          <w:rFonts w:ascii="Trebuchet MS" w:hAnsi="Trebuchet MS"/>
          <w:b/>
          <w:sz w:val="24"/>
          <w:szCs w:val="24"/>
          <w:lang w:val="ro-RO"/>
        </w:rPr>
      </w:pP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1. Gherman C., Buzoianu A.,Fabian O., Ghid de tehnici medico-chirurgicale, Casa Cărții de</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Știință, Cluj-Napoca 2017</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2. Gherman C., Buzoianu A.,Fabian O., Ghid de manopere medico-chirurgicale, Casa Cărții de</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Știință, Cluj-Napoca 2017</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3. Tratat de îngrijiri medicale pentru asistenți medicali generaliști Volumul III, Editura</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Universitară Carol Davila București-2021:</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a) Capitolul 1 Nursing în urgențe medico-chirurgicale și ATI</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b) Capitolul 2 Nursing în neuro-psihiatrie</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c) Capitolul 3 Nursing în obstetrică-ginecologie</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d) Capitolul 10 Calitatea îngrijirilor și siguranța pacienților</w:t>
      </w:r>
    </w:p>
    <w:p w:rsidR="00D0501F" w:rsidRP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4. ORDIN nr. 1.101 din 30 septembrie 2016 privind aprobarea Normelor de supraveghere,</w:t>
      </w:r>
    </w:p>
    <w:p w:rsidR="00D0501F" w:rsidRDefault="00D0501F" w:rsidP="00D0501F">
      <w:pPr>
        <w:spacing w:after="0" w:line="240" w:lineRule="auto"/>
        <w:ind w:left="284"/>
        <w:jc w:val="both"/>
        <w:rPr>
          <w:rFonts w:ascii="Trebuchet MS" w:hAnsi="Trebuchet MS"/>
          <w:sz w:val="24"/>
          <w:szCs w:val="24"/>
          <w:lang w:val="ro-RO"/>
        </w:rPr>
      </w:pPr>
      <w:r w:rsidRPr="00D0501F">
        <w:rPr>
          <w:rFonts w:ascii="Trebuchet MS" w:hAnsi="Trebuchet MS"/>
          <w:sz w:val="24"/>
          <w:szCs w:val="24"/>
          <w:lang w:val="ro-RO"/>
        </w:rPr>
        <w:t>prevenire şi limitare a infecţiilor asociate asistenţei medicale în unităţile sanitare;</w:t>
      </w:r>
    </w:p>
    <w:p w:rsidR="00CF64A3" w:rsidRDefault="00CF64A3" w:rsidP="00D0501F">
      <w:pPr>
        <w:spacing w:after="0" w:line="240" w:lineRule="auto"/>
        <w:ind w:left="284"/>
        <w:jc w:val="both"/>
        <w:rPr>
          <w:rFonts w:ascii="Trebuchet MS" w:hAnsi="Trebuchet MS"/>
          <w:sz w:val="24"/>
          <w:szCs w:val="24"/>
          <w:lang w:val="ro-RO"/>
        </w:rPr>
      </w:pPr>
    </w:p>
    <w:p w:rsidR="00F7744F" w:rsidRDefault="00F7744F" w:rsidP="00D0501F">
      <w:pPr>
        <w:spacing w:after="0" w:line="240" w:lineRule="auto"/>
        <w:ind w:left="284"/>
        <w:jc w:val="both"/>
        <w:rPr>
          <w:rFonts w:ascii="Trebuchet MS" w:hAnsi="Trebuchet MS"/>
          <w:sz w:val="24"/>
          <w:szCs w:val="24"/>
          <w:lang w:val="ro-RO"/>
        </w:rPr>
      </w:pPr>
    </w:p>
    <w:p w:rsidR="00F7744F" w:rsidRDefault="00F7744F" w:rsidP="00D0501F">
      <w:pPr>
        <w:spacing w:after="0" w:line="240" w:lineRule="auto"/>
        <w:ind w:left="284"/>
        <w:jc w:val="both"/>
        <w:rPr>
          <w:rFonts w:ascii="Trebuchet MS" w:hAnsi="Trebuchet MS"/>
          <w:sz w:val="24"/>
          <w:szCs w:val="24"/>
          <w:lang w:val="ro-RO"/>
        </w:rPr>
      </w:pPr>
    </w:p>
    <w:p w:rsidR="00583817" w:rsidRPr="007824E8" w:rsidRDefault="00583817" w:rsidP="00583817">
      <w:pPr>
        <w:spacing w:after="0" w:line="240" w:lineRule="auto"/>
        <w:jc w:val="both"/>
        <w:rPr>
          <w:rFonts w:ascii="Trebuchet MS" w:hAnsi="Trebuchet MS"/>
          <w:b/>
          <w:sz w:val="24"/>
          <w:szCs w:val="24"/>
          <w:lang w:val="ro-RO"/>
        </w:rPr>
      </w:pPr>
      <w:r w:rsidRPr="007824E8">
        <w:rPr>
          <w:rFonts w:ascii="Trebuchet MS" w:hAnsi="Trebuchet MS"/>
          <w:b/>
          <w:sz w:val="24"/>
          <w:szCs w:val="24"/>
          <w:lang w:val="ro-RO"/>
        </w:rPr>
        <w:t>Bibliografie și tematică pentru concursul de ocupare a postului de Asistent medical</w:t>
      </w:r>
    </w:p>
    <w:p w:rsidR="00583817" w:rsidRDefault="00583817" w:rsidP="00583817">
      <w:pPr>
        <w:spacing w:after="0" w:line="240" w:lineRule="auto"/>
        <w:jc w:val="both"/>
        <w:rPr>
          <w:rFonts w:ascii="Trebuchet MS" w:hAnsi="Trebuchet MS"/>
          <w:b/>
          <w:sz w:val="24"/>
          <w:szCs w:val="24"/>
          <w:lang w:val="ro-RO"/>
        </w:rPr>
      </w:pPr>
      <w:r>
        <w:rPr>
          <w:rFonts w:ascii="Trebuchet MS" w:hAnsi="Trebuchet MS"/>
          <w:b/>
          <w:sz w:val="24"/>
          <w:szCs w:val="24"/>
          <w:lang w:val="ro-RO"/>
        </w:rPr>
        <w:t>de laborator</w:t>
      </w:r>
      <w:r w:rsidRPr="007824E8">
        <w:rPr>
          <w:rFonts w:ascii="Trebuchet MS" w:hAnsi="Trebuchet MS"/>
          <w:b/>
          <w:sz w:val="24"/>
          <w:szCs w:val="24"/>
          <w:lang w:val="ro-RO"/>
        </w:rPr>
        <w:t xml:space="preserve"> din cadrul Spitalului Clinic Județean de Urgență Cluj Napoca:</w:t>
      </w:r>
    </w:p>
    <w:p w:rsidR="00583817" w:rsidRPr="007824E8" w:rsidRDefault="00583817" w:rsidP="00583817">
      <w:pPr>
        <w:spacing w:after="0" w:line="240" w:lineRule="auto"/>
        <w:jc w:val="both"/>
        <w:rPr>
          <w:rFonts w:ascii="Trebuchet MS" w:hAnsi="Trebuchet MS"/>
          <w:b/>
          <w:sz w:val="24"/>
          <w:szCs w:val="24"/>
          <w:lang w:val="ro-RO"/>
        </w:rPr>
      </w:pPr>
    </w:p>
    <w:p w:rsidR="00583817" w:rsidRPr="00CF64A3" w:rsidRDefault="00583817" w:rsidP="00583817">
      <w:pPr>
        <w:rPr>
          <w:rFonts w:ascii="Trebuchet MS" w:hAnsi="Trebuchet MS"/>
          <w:sz w:val="24"/>
          <w:szCs w:val="24"/>
          <w:lang w:val="es-ES"/>
        </w:rPr>
      </w:pPr>
      <w:r w:rsidRPr="00CF64A3">
        <w:rPr>
          <w:rFonts w:ascii="Trebuchet MS" w:hAnsi="Trebuchet MS"/>
          <w:sz w:val="24"/>
          <w:szCs w:val="24"/>
          <w:lang w:val="es-ES"/>
        </w:rPr>
        <w:t>HEMATOLOGIE</w:t>
      </w:r>
    </w:p>
    <w:p w:rsidR="00583817" w:rsidRPr="00583817" w:rsidRDefault="00583817" w:rsidP="00D94609">
      <w:pPr>
        <w:numPr>
          <w:ilvl w:val="0"/>
          <w:numId w:val="6"/>
        </w:numPr>
        <w:tabs>
          <w:tab w:val="clear" w:pos="735"/>
          <w:tab w:val="num" w:pos="180"/>
        </w:tabs>
        <w:spacing w:after="0" w:line="240" w:lineRule="auto"/>
        <w:ind w:left="180" w:hanging="195"/>
        <w:jc w:val="both"/>
        <w:rPr>
          <w:rFonts w:ascii="Trebuchet MS" w:hAnsi="Trebuchet MS"/>
          <w:sz w:val="24"/>
          <w:szCs w:val="24"/>
          <w:lang w:val="es-ES"/>
        </w:rPr>
      </w:pPr>
      <w:r w:rsidRPr="00583817">
        <w:rPr>
          <w:rFonts w:ascii="Trebuchet MS" w:hAnsi="Trebuchet MS"/>
          <w:sz w:val="24"/>
          <w:szCs w:val="24"/>
          <w:lang w:val="es-ES"/>
        </w:rPr>
        <w:t>Examenul morfologic al sângelui: întinderea frotiului, coloraţia May-Grünwald-Giemsa (principiu, fixarea,  colorarea);</w:t>
      </w:r>
    </w:p>
    <w:p w:rsidR="00583817" w:rsidRPr="00583817" w:rsidRDefault="00583817" w:rsidP="00D94609">
      <w:pPr>
        <w:numPr>
          <w:ilvl w:val="0"/>
          <w:numId w:val="6"/>
        </w:numPr>
        <w:tabs>
          <w:tab w:val="clear" w:pos="735"/>
          <w:tab w:val="num" w:pos="180"/>
        </w:tabs>
        <w:spacing w:after="0" w:line="240" w:lineRule="auto"/>
        <w:ind w:left="180" w:hanging="195"/>
        <w:jc w:val="both"/>
        <w:rPr>
          <w:rFonts w:ascii="Trebuchet MS" w:hAnsi="Trebuchet MS"/>
          <w:sz w:val="24"/>
          <w:szCs w:val="24"/>
          <w:lang w:val="es-ES"/>
        </w:rPr>
      </w:pPr>
      <w:r w:rsidRPr="00583817">
        <w:rPr>
          <w:rFonts w:ascii="Trebuchet MS" w:hAnsi="Trebuchet MS"/>
          <w:sz w:val="24"/>
          <w:szCs w:val="24"/>
          <w:lang w:val="es-ES"/>
        </w:rPr>
        <w:t>Numărătoarea leucocitelor: principiu, tehnica, variaţii fiziologice;</w:t>
      </w:r>
    </w:p>
    <w:p w:rsidR="00583817" w:rsidRPr="00583817" w:rsidRDefault="00583817" w:rsidP="00583817">
      <w:pPr>
        <w:tabs>
          <w:tab w:val="left" w:pos="1440"/>
        </w:tabs>
        <w:ind w:left="900"/>
        <w:jc w:val="both"/>
        <w:rPr>
          <w:rFonts w:ascii="Trebuchet MS" w:hAnsi="Trebuchet MS"/>
          <w:i/>
          <w:sz w:val="24"/>
          <w:szCs w:val="24"/>
          <w:lang w:val="it-IT"/>
        </w:rPr>
      </w:pPr>
      <w:r w:rsidRPr="00583817">
        <w:rPr>
          <w:rFonts w:ascii="Trebuchet MS" w:hAnsi="Trebuchet MS"/>
          <w:i/>
          <w:sz w:val="24"/>
          <w:szCs w:val="24"/>
          <w:u w:val="single"/>
          <w:lang w:val="it-IT"/>
        </w:rPr>
        <w:t>BIBLIOGRAFIE</w:t>
      </w:r>
      <w:r w:rsidRPr="00583817">
        <w:rPr>
          <w:rFonts w:ascii="Trebuchet MS" w:hAnsi="Trebuchet MS"/>
          <w:i/>
          <w:sz w:val="24"/>
          <w:szCs w:val="24"/>
          <w:lang w:val="it-IT"/>
        </w:rPr>
        <w:t xml:space="preserve">: </w:t>
      </w:r>
      <w:r w:rsidRPr="00583817">
        <w:rPr>
          <w:rFonts w:ascii="Trebuchet MS" w:hAnsi="Trebuchet MS"/>
          <w:i/>
          <w:sz w:val="24"/>
          <w:szCs w:val="24"/>
          <w:lang w:val="ro-RO"/>
        </w:rPr>
        <w:t>V. Kondi – „Laboratorul clinic – Hematologie”, Editura Medicală, Bucureşti 1981</w:t>
      </w:r>
    </w:p>
    <w:p w:rsidR="00583817" w:rsidRPr="00CF64A3" w:rsidRDefault="00583817" w:rsidP="00583817">
      <w:pPr>
        <w:jc w:val="both"/>
        <w:rPr>
          <w:rFonts w:ascii="Trebuchet MS" w:hAnsi="Trebuchet MS"/>
          <w:sz w:val="24"/>
          <w:szCs w:val="24"/>
          <w:lang w:val="it-IT"/>
        </w:rPr>
      </w:pPr>
      <w:r w:rsidRPr="00CF64A3">
        <w:rPr>
          <w:rFonts w:ascii="Trebuchet MS" w:hAnsi="Trebuchet MS"/>
          <w:sz w:val="24"/>
          <w:szCs w:val="24"/>
          <w:lang w:val="it-IT"/>
        </w:rPr>
        <w:t>BIOCHIMIE</w:t>
      </w:r>
    </w:p>
    <w:p w:rsidR="00583817" w:rsidRPr="00583817" w:rsidRDefault="00583817" w:rsidP="00D94609">
      <w:pPr>
        <w:numPr>
          <w:ilvl w:val="0"/>
          <w:numId w:val="7"/>
        </w:numPr>
        <w:tabs>
          <w:tab w:val="clear" w:pos="735"/>
          <w:tab w:val="num" w:pos="180"/>
        </w:tabs>
        <w:spacing w:after="0" w:line="240" w:lineRule="auto"/>
        <w:ind w:left="0" w:firstLine="0"/>
        <w:jc w:val="both"/>
        <w:rPr>
          <w:rFonts w:ascii="Trebuchet MS" w:hAnsi="Trebuchet MS"/>
          <w:b/>
          <w:sz w:val="24"/>
          <w:szCs w:val="24"/>
          <w:lang w:val="it-IT"/>
        </w:rPr>
      </w:pPr>
      <w:r w:rsidRPr="00583817">
        <w:rPr>
          <w:rFonts w:ascii="Trebuchet MS" w:hAnsi="Trebuchet MS"/>
          <w:sz w:val="24"/>
          <w:szCs w:val="24"/>
          <w:lang w:val="it-IT"/>
        </w:rPr>
        <w:t>Dozarea transaminazelor: principu (metoda spectrofotometrică), valori normale, variaţii patologice;</w:t>
      </w:r>
    </w:p>
    <w:p w:rsidR="00583817" w:rsidRPr="00583817" w:rsidRDefault="00583817" w:rsidP="00D94609">
      <w:pPr>
        <w:numPr>
          <w:ilvl w:val="0"/>
          <w:numId w:val="7"/>
        </w:numPr>
        <w:tabs>
          <w:tab w:val="clear" w:pos="735"/>
          <w:tab w:val="num" w:pos="180"/>
        </w:tabs>
        <w:spacing w:after="0" w:line="240" w:lineRule="auto"/>
        <w:ind w:left="0" w:firstLine="0"/>
        <w:jc w:val="both"/>
        <w:rPr>
          <w:rFonts w:ascii="Trebuchet MS" w:hAnsi="Trebuchet MS"/>
          <w:b/>
          <w:sz w:val="24"/>
          <w:szCs w:val="24"/>
          <w:lang w:val="it-IT"/>
        </w:rPr>
      </w:pPr>
      <w:r w:rsidRPr="00583817">
        <w:rPr>
          <w:rFonts w:ascii="Trebuchet MS" w:hAnsi="Trebuchet MS"/>
          <w:sz w:val="24"/>
          <w:szCs w:val="24"/>
          <w:lang w:val="it-IT"/>
        </w:rPr>
        <w:t>Dozarea colesterolului: principiu, valori normale, variaţii patologice;</w:t>
      </w:r>
    </w:p>
    <w:p w:rsidR="00583817" w:rsidRPr="00583817" w:rsidRDefault="00583817" w:rsidP="00D94609">
      <w:pPr>
        <w:numPr>
          <w:ilvl w:val="0"/>
          <w:numId w:val="7"/>
        </w:numPr>
        <w:tabs>
          <w:tab w:val="clear" w:pos="735"/>
          <w:tab w:val="num" w:pos="180"/>
        </w:tabs>
        <w:spacing w:after="0" w:line="240" w:lineRule="auto"/>
        <w:ind w:left="0" w:firstLine="0"/>
        <w:jc w:val="both"/>
        <w:rPr>
          <w:rFonts w:ascii="Trebuchet MS" w:hAnsi="Trebuchet MS"/>
          <w:b/>
          <w:sz w:val="24"/>
          <w:szCs w:val="24"/>
          <w:lang w:val="it-IT"/>
        </w:rPr>
      </w:pPr>
      <w:r w:rsidRPr="00583817">
        <w:rPr>
          <w:rFonts w:ascii="Trebuchet MS" w:hAnsi="Trebuchet MS"/>
          <w:sz w:val="24"/>
          <w:szCs w:val="24"/>
          <w:lang w:val="it-IT"/>
        </w:rPr>
        <w:t>Dozarea glucozei din ser: principiu, valori normale, variaţii patologice;</w:t>
      </w:r>
    </w:p>
    <w:p w:rsidR="00583817" w:rsidRPr="00583817" w:rsidRDefault="00583817" w:rsidP="00D94609">
      <w:pPr>
        <w:numPr>
          <w:ilvl w:val="0"/>
          <w:numId w:val="7"/>
        </w:numPr>
        <w:tabs>
          <w:tab w:val="clear" w:pos="735"/>
          <w:tab w:val="num" w:pos="180"/>
          <w:tab w:val="left" w:pos="360"/>
        </w:tabs>
        <w:spacing w:after="0" w:line="240" w:lineRule="auto"/>
        <w:ind w:left="0" w:firstLine="0"/>
        <w:jc w:val="both"/>
        <w:rPr>
          <w:rFonts w:ascii="Trebuchet MS" w:hAnsi="Trebuchet MS"/>
          <w:b/>
          <w:sz w:val="24"/>
          <w:szCs w:val="24"/>
          <w:lang w:val="it-IT"/>
        </w:rPr>
      </w:pPr>
      <w:r w:rsidRPr="00583817">
        <w:rPr>
          <w:rFonts w:ascii="Trebuchet MS" w:hAnsi="Trebuchet MS"/>
          <w:sz w:val="24"/>
          <w:szCs w:val="24"/>
          <w:lang w:val="it-IT"/>
        </w:rPr>
        <w:t>Examenul microscopic al urinii: tehnica, elemente figurate din urină.</w:t>
      </w:r>
    </w:p>
    <w:p w:rsidR="00583817" w:rsidRPr="00583817" w:rsidRDefault="00583817" w:rsidP="00583817">
      <w:pPr>
        <w:ind w:left="900" w:hanging="540"/>
        <w:jc w:val="both"/>
        <w:rPr>
          <w:rFonts w:ascii="Trebuchet MS" w:hAnsi="Trebuchet MS"/>
          <w:i/>
          <w:sz w:val="24"/>
          <w:szCs w:val="24"/>
          <w:lang w:val="ro-RO"/>
        </w:rPr>
      </w:pPr>
      <w:r w:rsidRPr="00583817">
        <w:rPr>
          <w:rFonts w:ascii="Trebuchet MS" w:hAnsi="Trebuchet MS"/>
          <w:sz w:val="24"/>
          <w:szCs w:val="24"/>
          <w:lang w:val="it-IT"/>
        </w:rPr>
        <w:t xml:space="preserve">         </w:t>
      </w:r>
      <w:r w:rsidRPr="00583817">
        <w:rPr>
          <w:rFonts w:ascii="Trebuchet MS" w:hAnsi="Trebuchet MS"/>
          <w:i/>
          <w:sz w:val="24"/>
          <w:szCs w:val="24"/>
          <w:u w:val="single"/>
          <w:lang w:val="it-IT"/>
        </w:rPr>
        <w:t>BIBLIOGRAFIE</w:t>
      </w:r>
      <w:r w:rsidRPr="00583817">
        <w:rPr>
          <w:rFonts w:ascii="Trebuchet MS" w:hAnsi="Trebuchet MS"/>
          <w:i/>
          <w:sz w:val="24"/>
          <w:szCs w:val="24"/>
          <w:lang w:val="it-IT"/>
        </w:rPr>
        <w:t>:</w:t>
      </w:r>
      <w:r w:rsidRPr="00583817">
        <w:rPr>
          <w:rFonts w:ascii="Trebuchet MS" w:hAnsi="Trebuchet MS"/>
          <w:i/>
          <w:sz w:val="24"/>
          <w:szCs w:val="24"/>
          <w:lang w:val="ro-RO"/>
        </w:rPr>
        <w:t xml:space="preserve"> Natalia Mitrică – Kondi, „Laboratorul clinic – biochimie”, Editura Medicală, Bucureşti 1981</w:t>
      </w:r>
    </w:p>
    <w:p w:rsidR="00583817" w:rsidRPr="00CF64A3" w:rsidRDefault="00583817" w:rsidP="00583817">
      <w:pPr>
        <w:rPr>
          <w:rFonts w:ascii="Trebuchet MS" w:hAnsi="Trebuchet MS"/>
          <w:sz w:val="24"/>
          <w:szCs w:val="24"/>
          <w:lang w:val="it-IT"/>
        </w:rPr>
      </w:pPr>
      <w:r w:rsidRPr="00CF64A3">
        <w:rPr>
          <w:rFonts w:ascii="Trebuchet MS" w:hAnsi="Trebuchet MS"/>
          <w:sz w:val="24"/>
          <w:szCs w:val="24"/>
          <w:lang w:val="it-IT"/>
        </w:rPr>
        <w:t>MICROBIOLOGIE</w:t>
      </w:r>
    </w:p>
    <w:p w:rsidR="00583817" w:rsidRPr="00583817" w:rsidRDefault="00583817" w:rsidP="00D94609">
      <w:pPr>
        <w:numPr>
          <w:ilvl w:val="0"/>
          <w:numId w:val="8"/>
        </w:numPr>
        <w:tabs>
          <w:tab w:val="clear" w:pos="735"/>
          <w:tab w:val="num" w:pos="180"/>
        </w:tabs>
        <w:spacing w:after="0" w:line="240" w:lineRule="auto"/>
        <w:ind w:hanging="735"/>
        <w:jc w:val="both"/>
        <w:rPr>
          <w:rFonts w:ascii="Trebuchet MS" w:hAnsi="Trebuchet MS"/>
          <w:sz w:val="24"/>
          <w:szCs w:val="24"/>
          <w:lang w:val="it-IT"/>
        </w:rPr>
      </w:pPr>
      <w:r w:rsidRPr="00583817">
        <w:rPr>
          <w:rFonts w:ascii="Trebuchet MS" w:hAnsi="Trebuchet MS"/>
          <w:sz w:val="24"/>
          <w:szCs w:val="24"/>
          <w:lang w:val="it-IT"/>
        </w:rPr>
        <w:t>Sterilizarea: definiţie, tipuri de sterilizare;</w:t>
      </w:r>
    </w:p>
    <w:p w:rsidR="00583817" w:rsidRPr="00583817" w:rsidRDefault="00583817" w:rsidP="00D94609">
      <w:pPr>
        <w:numPr>
          <w:ilvl w:val="0"/>
          <w:numId w:val="8"/>
        </w:numPr>
        <w:tabs>
          <w:tab w:val="clear" w:pos="735"/>
          <w:tab w:val="num" w:pos="180"/>
        </w:tabs>
        <w:spacing w:after="0" w:line="240" w:lineRule="auto"/>
        <w:ind w:hanging="735"/>
        <w:rPr>
          <w:rFonts w:ascii="Trebuchet MS" w:hAnsi="Trebuchet MS"/>
          <w:sz w:val="24"/>
          <w:szCs w:val="24"/>
          <w:lang w:val="it-IT"/>
        </w:rPr>
      </w:pPr>
      <w:r w:rsidRPr="00583817">
        <w:rPr>
          <w:rFonts w:ascii="Trebuchet MS" w:hAnsi="Trebuchet MS"/>
          <w:sz w:val="24"/>
          <w:szCs w:val="24"/>
          <w:lang w:val="it-IT"/>
        </w:rPr>
        <w:t>Tehnici de însămânţare produse patologice.</w:t>
      </w:r>
    </w:p>
    <w:p w:rsidR="00583817" w:rsidRPr="00583817" w:rsidRDefault="00583817" w:rsidP="00583817">
      <w:pPr>
        <w:ind w:left="900"/>
        <w:jc w:val="both"/>
        <w:rPr>
          <w:rFonts w:ascii="Trebuchet MS" w:hAnsi="Trebuchet MS"/>
          <w:i/>
          <w:sz w:val="24"/>
          <w:szCs w:val="24"/>
          <w:lang w:val="es-ES"/>
        </w:rPr>
      </w:pPr>
      <w:r w:rsidRPr="00583817">
        <w:rPr>
          <w:rFonts w:ascii="Trebuchet MS" w:hAnsi="Trebuchet MS"/>
          <w:i/>
          <w:sz w:val="24"/>
          <w:szCs w:val="24"/>
          <w:u w:val="single"/>
          <w:lang w:val="es-ES"/>
        </w:rPr>
        <w:t>BIBLIOGRAFIE</w:t>
      </w:r>
      <w:r w:rsidRPr="00583817">
        <w:rPr>
          <w:rFonts w:ascii="Trebuchet MS" w:hAnsi="Trebuchet MS"/>
          <w:i/>
          <w:sz w:val="24"/>
          <w:szCs w:val="24"/>
          <w:lang w:val="es-ES"/>
        </w:rPr>
        <w:t>:</w:t>
      </w:r>
      <w:r w:rsidRPr="00583817">
        <w:rPr>
          <w:rFonts w:ascii="Trebuchet MS" w:hAnsi="Trebuchet MS"/>
          <w:i/>
          <w:sz w:val="24"/>
          <w:szCs w:val="24"/>
          <w:lang w:val="ro-RO"/>
        </w:rPr>
        <w:t xml:space="preserve"> </w:t>
      </w:r>
      <w:r w:rsidRPr="00583817">
        <w:rPr>
          <w:rFonts w:ascii="Trebuchet MS" w:hAnsi="Trebuchet MS"/>
          <w:i/>
          <w:sz w:val="24"/>
          <w:szCs w:val="24"/>
          <w:lang w:val="es-ES"/>
        </w:rPr>
        <w:t>Buiuc Dumitru – “Tratat de microbiologie clinică”, Editura Medicală, Bucureşti 1999</w:t>
      </w:r>
    </w:p>
    <w:p w:rsidR="00583817" w:rsidRPr="00CF64A3" w:rsidRDefault="00583817" w:rsidP="00583817">
      <w:pPr>
        <w:rPr>
          <w:rFonts w:ascii="Trebuchet MS" w:hAnsi="Trebuchet MS"/>
          <w:sz w:val="24"/>
          <w:szCs w:val="24"/>
          <w:lang w:val="it-IT"/>
        </w:rPr>
      </w:pPr>
      <w:r w:rsidRPr="00CF64A3">
        <w:rPr>
          <w:rFonts w:ascii="Trebuchet MS" w:hAnsi="Trebuchet MS"/>
          <w:sz w:val="24"/>
          <w:szCs w:val="24"/>
          <w:lang w:val="it-IT"/>
        </w:rPr>
        <w:t>RECOLTARE PRODUSE BIOLOGICE</w:t>
      </w:r>
    </w:p>
    <w:p w:rsidR="00583817" w:rsidRPr="00583817" w:rsidRDefault="00583817" w:rsidP="00D94609">
      <w:pPr>
        <w:numPr>
          <w:ilvl w:val="0"/>
          <w:numId w:val="9"/>
        </w:numPr>
        <w:tabs>
          <w:tab w:val="left" w:pos="284"/>
        </w:tabs>
        <w:autoSpaceDE w:val="0"/>
        <w:autoSpaceDN w:val="0"/>
        <w:adjustRightInd w:val="0"/>
        <w:spacing w:after="0"/>
        <w:ind w:left="284" w:hanging="284"/>
        <w:jc w:val="both"/>
        <w:rPr>
          <w:rFonts w:ascii="Trebuchet MS" w:hAnsi="Trebuchet MS"/>
          <w:sz w:val="24"/>
          <w:szCs w:val="24"/>
          <w:lang w:val="it-IT"/>
        </w:rPr>
      </w:pPr>
      <w:r w:rsidRPr="00583817">
        <w:rPr>
          <w:rFonts w:ascii="Trebuchet MS" w:hAnsi="Trebuchet MS"/>
          <w:bCs/>
          <w:sz w:val="24"/>
          <w:szCs w:val="24"/>
        </w:rPr>
        <w:t>Instrucțiuni de pre-recoltare;</w:t>
      </w:r>
    </w:p>
    <w:p w:rsidR="00583817" w:rsidRPr="00583817" w:rsidRDefault="00583817" w:rsidP="00D94609">
      <w:pPr>
        <w:numPr>
          <w:ilvl w:val="0"/>
          <w:numId w:val="9"/>
        </w:numPr>
        <w:tabs>
          <w:tab w:val="left" w:pos="284"/>
        </w:tabs>
        <w:autoSpaceDE w:val="0"/>
        <w:autoSpaceDN w:val="0"/>
        <w:adjustRightInd w:val="0"/>
        <w:spacing w:after="0"/>
        <w:ind w:left="284" w:hanging="284"/>
        <w:rPr>
          <w:rFonts w:ascii="Trebuchet MS" w:hAnsi="Trebuchet MS"/>
          <w:bCs/>
          <w:sz w:val="24"/>
          <w:szCs w:val="24"/>
        </w:rPr>
      </w:pPr>
      <w:r w:rsidRPr="00583817">
        <w:rPr>
          <w:rFonts w:ascii="Trebuchet MS" w:hAnsi="Trebuchet MS"/>
          <w:bCs/>
          <w:sz w:val="24"/>
          <w:szCs w:val="24"/>
        </w:rPr>
        <w:t>Pregătirea pacienţilor în vederea recoltării de probe biologice prin puncţie venoasă</w:t>
      </w:r>
      <w:r w:rsidRPr="00583817">
        <w:rPr>
          <w:rFonts w:ascii="Trebuchet MS" w:hAnsi="Trebuchet MS"/>
          <w:bCs/>
          <w:sz w:val="24"/>
          <w:szCs w:val="24"/>
          <w:lang w:val="ro-RO"/>
        </w:rPr>
        <w:t>;</w:t>
      </w:r>
      <w:r w:rsidRPr="00583817">
        <w:rPr>
          <w:rFonts w:ascii="Trebuchet MS" w:hAnsi="Trebuchet MS"/>
          <w:bCs/>
          <w:sz w:val="24"/>
          <w:szCs w:val="24"/>
        </w:rPr>
        <w:t xml:space="preserve">  </w:t>
      </w:r>
    </w:p>
    <w:p w:rsidR="00583817" w:rsidRPr="00583817" w:rsidRDefault="00583817" w:rsidP="00D94609">
      <w:pPr>
        <w:numPr>
          <w:ilvl w:val="0"/>
          <w:numId w:val="9"/>
        </w:numPr>
        <w:tabs>
          <w:tab w:val="left" w:pos="284"/>
        </w:tabs>
        <w:autoSpaceDE w:val="0"/>
        <w:autoSpaceDN w:val="0"/>
        <w:adjustRightInd w:val="0"/>
        <w:spacing w:after="0"/>
        <w:ind w:left="284" w:hanging="284"/>
        <w:rPr>
          <w:rFonts w:ascii="Trebuchet MS" w:hAnsi="Trebuchet MS"/>
          <w:bCs/>
          <w:sz w:val="24"/>
          <w:szCs w:val="24"/>
        </w:rPr>
      </w:pPr>
      <w:r w:rsidRPr="00583817">
        <w:rPr>
          <w:rFonts w:ascii="Trebuchet MS" w:hAnsi="Trebuchet MS"/>
          <w:bCs/>
          <w:sz w:val="24"/>
          <w:szCs w:val="24"/>
        </w:rPr>
        <w:t>Etapele recoltării sângelui venos pentru determinări serologice/plasmatice</w:t>
      </w:r>
      <w:r w:rsidRPr="00583817">
        <w:rPr>
          <w:rFonts w:ascii="Trebuchet MS" w:hAnsi="Trebuchet MS"/>
          <w:bCs/>
          <w:sz w:val="24"/>
          <w:szCs w:val="24"/>
          <w:lang w:val="ro-RO"/>
        </w:rPr>
        <w:t>;</w:t>
      </w:r>
    </w:p>
    <w:p w:rsidR="00583817" w:rsidRPr="00583817" w:rsidRDefault="00583817" w:rsidP="00D94609">
      <w:pPr>
        <w:numPr>
          <w:ilvl w:val="0"/>
          <w:numId w:val="9"/>
        </w:numPr>
        <w:tabs>
          <w:tab w:val="left" w:pos="284"/>
        </w:tabs>
        <w:autoSpaceDE w:val="0"/>
        <w:autoSpaceDN w:val="0"/>
        <w:adjustRightInd w:val="0"/>
        <w:spacing w:after="0"/>
        <w:ind w:left="284" w:hanging="284"/>
        <w:rPr>
          <w:rFonts w:ascii="Trebuchet MS" w:hAnsi="Trebuchet MS"/>
          <w:bCs/>
          <w:sz w:val="24"/>
          <w:szCs w:val="24"/>
        </w:rPr>
      </w:pPr>
      <w:r w:rsidRPr="00583817">
        <w:rPr>
          <w:rFonts w:ascii="Trebuchet MS" w:hAnsi="Trebuchet MS"/>
          <w:bCs/>
          <w:sz w:val="24"/>
          <w:szCs w:val="24"/>
        </w:rPr>
        <w:t>Consideraţii speciale asupra modului de recoltare</w:t>
      </w:r>
      <w:r w:rsidRPr="00583817">
        <w:rPr>
          <w:rFonts w:ascii="Trebuchet MS" w:hAnsi="Trebuchet MS"/>
          <w:bCs/>
          <w:sz w:val="24"/>
          <w:szCs w:val="24"/>
          <w:lang w:val="ro-RO"/>
        </w:rPr>
        <w:t>;</w:t>
      </w:r>
    </w:p>
    <w:p w:rsidR="00583817" w:rsidRPr="00583817" w:rsidRDefault="00583817" w:rsidP="00D94609">
      <w:pPr>
        <w:numPr>
          <w:ilvl w:val="0"/>
          <w:numId w:val="9"/>
        </w:numPr>
        <w:tabs>
          <w:tab w:val="left" w:pos="284"/>
        </w:tabs>
        <w:autoSpaceDE w:val="0"/>
        <w:autoSpaceDN w:val="0"/>
        <w:adjustRightInd w:val="0"/>
        <w:spacing w:after="0"/>
        <w:ind w:left="284" w:hanging="284"/>
        <w:rPr>
          <w:rFonts w:ascii="Trebuchet MS" w:hAnsi="Trebuchet MS"/>
          <w:sz w:val="24"/>
          <w:szCs w:val="24"/>
        </w:rPr>
      </w:pPr>
      <w:r w:rsidRPr="00583817">
        <w:rPr>
          <w:rFonts w:ascii="Trebuchet MS" w:hAnsi="Trebuchet MS"/>
          <w:sz w:val="24"/>
          <w:szCs w:val="24"/>
        </w:rPr>
        <w:t>Variabilele preanalitice legate de modul de recoltare, prelucrare, stocare și transport al probelor;</w:t>
      </w:r>
    </w:p>
    <w:p w:rsidR="00583817" w:rsidRPr="00583817" w:rsidRDefault="00583817" w:rsidP="00D94609">
      <w:pPr>
        <w:numPr>
          <w:ilvl w:val="0"/>
          <w:numId w:val="9"/>
        </w:numPr>
        <w:tabs>
          <w:tab w:val="left" w:pos="284"/>
        </w:tabs>
        <w:autoSpaceDE w:val="0"/>
        <w:autoSpaceDN w:val="0"/>
        <w:adjustRightInd w:val="0"/>
        <w:spacing w:after="0"/>
        <w:ind w:left="284" w:hanging="284"/>
        <w:rPr>
          <w:rFonts w:ascii="Trebuchet MS" w:hAnsi="Trebuchet MS"/>
          <w:sz w:val="24"/>
          <w:szCs w:val="24"/>
          <w:lang w:val="it-IT"/>
        </w:rPr>
      </w:pPr>
      <w:r w:rsidRPr="00583817">
        <w:rPr>
          <w:rFonts w:ascii="Trebuchet MS" w:hAnsi="Trebuchet MS"/>
          <w:sz w:val="24"/>
          <w:szCs w:val="24"/>
          <w:lang w:val="it-IT"/>
        </w:rPr>
        <w:t xml:space="preserve">Recoltarea urinei și a materialelor fecale pentru determinări fizico-chimice;    </w:t>
      </w:r>
    </w:p>
    <w:p w:rsidR="00583817" w:rsidRPr="00583817" w:rsidRDefault="00583817" w:rsidP="00D94609">
      <w:pPr>
        <w:numPr>
          <w:ilvl w:val="0"/>
          <w:numId w:val="9"/>
        </w:numPr>
        <w:tabs>
          <w:tab w:val="left" w:pos="284"/>
        </w:tabs>
        <w:autoSpaceDE w:val="0"/>
        <w:autoSpaceDN w:val="0"/>
        <w:adjustRightInd w:val="0"/>
        <w:spacing w:after="0"/>
        <w:ind w:left="284" w:hanging="284"/>
        <w:rPr>
          <w:rFonts w:ascii="Trebuchet MS" w:hAnsi="Trebuchet MS"/>
          <w:sz w:val="24"/>
          <w:szCs w:val="24"/>
          <w:lang w:val="it-IT"/>
        </w:rPr>
      </w:pPr>
      <w:r w:rsidRPr="00583817">
        <w:rPr>
          <w:rFonts w:ascii="Trebuchet MS" w:hAnsi="Trebuchet MS"/>
          <w:sz w:val="24"/>
          <w:szCs w:val="24"/>
          <w:lang w:val="it-IT"/>
        </w:rPr>
        <w:t>Recoltarea produselor patologice pentru examen bacteriologic – urină, exsudat faringian;</w:t>
      </w:r>
    </w:p>
    <w:p w:rsidR="00583817" w:rsidRPr="00583817" w:rsidRDefault="00583817" w:rsidP="00D94609">
      <w:pPr>
        <w:numPr>
          <w:ilvl w:val="0"/>
          <w:numId w:val="9"/>
        </w:numPr>
        <w:tabs>
          <w:tab w:val="left" w:pos="284"/>
        </w:tabs>
        <w:autoSpaceDE w:val="0"/>
        <w:autoSpaceDN w:val="0"/>
        <w:adjustRightInd w:val="0"/>
        <w:spacing w:after="0"/>
        <w:ind w:left="284" w:hanging="284"/>
        <w:rPr>
          <w:rFonts w:ascii="Trebuchet MS" w:hAnsi="Trebuchet MS"/>
          <w:sz w:val="24"/>
          <w:szCs w:val="24"/>
          <w:lang w:val="it-IT"/>
        </w:rPr>
      </w:pPr>
      <w:r w:rsidRPr="00583817">
        <w:rPr>
          <w:rFonts w:ascii="Trebuchet MS" w:hAnsi="Trebuchet MS"/>
          <w:iCs/>
          <w:sz w:val="24"/>
          <w:szCs w:val="24"/>
        </w:rPr>
        <w:t>Instrucțiuni pentru recoltarea probelor biologice de către pacient.</w:t>
      </w:r>
    </w:p>
    <w:p w:rsidR="00583817" w:rsidRPr="00583817" w:rsidRDefault="00583817" w:rsidP="00583817">
      <w:pPr>
        <w:tabs>
          <w:tab w:val="left" w:pos="851"/>
        </w:tabs>
        <w:autoSpaceDE w:val="0"/>
        <w:autoSpaceDN w:val="0"/>
        <w:adjustRightInd w:val="0"/>
        <w:ind w:left="851" w:hanging="567"/>
        <w:rPr>
          <w:rFonts w:ascii="Trebuchet MS" w:hAnsi="Trebuchet MS"/>
          <w:i/>
          <w:sz w:val="24"/>
          <w:szCs w:val="24"/>
          <w:lang w:val="ro-RO"/>
        </w:rPr>
      </w:pPr>
      <w:r w:rsidRPr="00583817">
        <w:rPr>
          <w:rFonts w:ascii="Trebuchet MS" w:hAnsi="Trebuchet MS"/>
          <w:sz w:val="24"/>
          <w:szCs w:val="24"/>
          <w:lang w:val="it-IT"/>
        </w:rPr>
        <w:t xml:space="preserve">       </w:t>
      </w:r>
      <w:r w:rsidRPr="00583817">
        <w:rPr>
          <w:rFonts w:ascii="Trebuchet MS" w:hAnsi="Trebuchet MS"/>
          <w:i/>
          <w:sz w:val="24"/>
          <w:szCs w:val="24"/>
          <w:u w:val="single"/>
          <w:lang w:val="it-IT"/>
        </w:rPr>
        <w:t>BIBLIOGRAFIE</w:t>
      </w:r>
      <w:r w:rsidRPr="00583817">
        <w:rPr>
          <w:rFonts w:ascii="Trebuchet MS" w:hAnsi="Trebuchet MS"/>
          <w:i/>
          <w:sz w:val="24"/>
          <w:szCs w:val="24"/>
          <w:lang w:val="it-IT"/>
        </w:rPr>
        <w:t>:</w:t>
      </w:r>
      <w:r w:rsidRPr="00583817">
        <w:rPr>
          <w:rFonts w:ascii="Trebuchet MS" w:hAnsi="Trebuchet MS"/>
          <w:i/>
          <w:sz w:val="24"/>
          <w:szCs w:val="24"/>
          <w:lang w:val="ro-RO"/>
        </w:rPr>
        <w:t xml:space="preserve">  Manualul  de  recoltare  probe  al  Laboratorului  de  Analize  Medicale,cod  MRP–LAM, ediția 4, revizia 1 (disponibil pe site-ul SCJU Cluj</w:t>
      </w:r>
    </w:p>
    <w:p w:rsidR="00583817" w:rsidRPr="00CF64A3" w:rsidRDefault="00583817" w:rsidP="00583817">
      <w:pPr>
        <w:tabs>
          <w:tab w:val="left" w:pos="0"/>
          <w:tab w:val="left" w:pos="851"/>
        </w:tabs>
        <w:autoSpaceDE w:val="0"/>
        <w:autoSpaceDN w:val="0"/>
        <w:adjustRightInd w:val="0"/>
        <w:rPr>
          <w:rFonts w:ascii="Trebuchet MS" w:hAnsi="Trebuchet MS"/>
          <w:sz w:val="24"/>
          <w:szCs w:val="24"/>
          <w:lang w:val="ro-RO"/>
        </w:rPr>
      </w:pPr>
      <w:r w:rsidRPr="00CF64A3">
        <w:rPr>
          <w:rFonts w:ascii="Trebuchet MS" w:hAnsi="Trebuchet MS"/>
          <w:sz w:val="24"/>
          <w:szCs w:val="24"/>
          <w:lang w:val="ro-RO"/>
        </w:rPr>
        <w:lastRenderedPageBreak/>
        <w:t>ORDINUL 1226/2012  - Norme tehnice privind gestionarea deșeurilor rezultate din activitatea medicală</w:t>
      </w:r>
    </w:p>
    <w:p w:rsidR="00583817" w:rsidRPr="00583817" w:rsidRDefault="00583817" w:rsidP="00D94609">
      <w:pPr>
        <w:pStyle w:val="ListParagraph"/>
        <w:numPr>
          <w:ilvl w:val="0"/>
          <w:numId w:val="10"/>
        </w:numPr>
        <w:tabs>
          <w:tab w:val="left" w:pos="0"/>
          <w:tab w:val="left" w:pos="851"/>
        </w:tabs>
        <w:autoSpaceDE w:val="0"/>
        <w:autoSpaceDN w:val="0"/>
        <w:adjustRightInd w:val="0"/>
        <w:spacing w:after="200" w:line="276" w:lineRule="auto"/>
        <w:rPr>
          <w:rFonts w:ascii="Trebuchet MS" w:hAnsi="Trebuchet MS"/>
          <w:lang w:val="ro-RO"/>
        </w:rPr>
      </w:pPr>
      <w:r w:rsidRPr="00583817">
        <w:rPr>
          <w:rFonts w:ascii="Trebuchet MS" w:hAnsi="Trebuchet MS"/>
          <w:lang w:val="ro-RO"/>
        </w:rPr>
        <w:t>Capitolul III -  Clasificări</w:t>
      </w:r>
    </w:p>
    <w:p w:rsidR="00583817" w:rsidRPr="00583817" w:rsidRDefault="00583817" w:rsidP="00D94609">
      <w:pPr>
        <w:pStyle w:val="ListParagraph"/>
        <w:numPr>
          <w:ilvl w:val="0"/>
          <w:numId w:val="10"/>
        </w:numPr>
        <w:tabs>
          <w:tab w:val="left" w:pos="0"/>
          <w:tab w:val="left" w:pos="851"/>
        </w:tabs>
        <w:autoSpaceDE w:val="0"/>
        <w:autoSpaceDN w:val="0"/>
        <w:adjustRightInd w:val="0"/>
        <w:spacing w:after="200" w:line="276" w:lineRule="auto"/>
        <w:rPr>
          <w:rFonts w:ascii="Trebuchet MS" w:hAnsi="Trebuchet MS"/>
          <w:lang w:val="ro-RO"/>
        </w:rPr>
      </w:pPr>
      <w:r w:rsidRPr="00583817">
        <w:rPr>
          <w:rFonts w:ascii="Trebuchet MS" w:hAnsi="Trebuchet MS"/>
          <w:lang w:val="ro-RO"/>
        </w:rPr>
        <w:t>Capitolul V -  Colectarea deșeurilor medicale la locul de producere</w:t>
      </w:r>
    </w:p>
    <w:p w:rsidR="00583817" w:rsidRPr="00583817" w:rsidRDefault="00583817" w:rsidP="00D94609">
      <w:pPr>
        <w:pStyle w:val="ListParagraph"/>
        <w:numPr>
          <w:ilvl w:val="0"/>
          <w:numId w:val="10"/>
        </w:numPr>
        <w:tabs>
          <w:tab w:val="left" w:pos="0"/>
          <w:tab w:val="left" w:pos="851"/>
        </w:tabs>
        <w:autoSpaceDE w:val="0"/>
        <w:autoSpaceDN w:val="0"/>
        <w:adjustRightInd w:val="0"/>
        <w:spacing w:after="200" w:line="276" w:lineRule="auto"/>
        <w:rPr>
          <w:rFonts w:ascii="Trebuchet MS" w:hAnsi="Trebuchet MS"/>
          <w:lang w:val="ro-RO"/>
        </w:rPr>
      </w:pPr>
      <w:r w:rsidRPr="00583817">
        <w:rPr>
          <w:rFonts w:ascii="Trebuchet MS" w:hAnsi="Trebuchet MS"/>
          <w:lang w:val="ro-RO"/>
        </w:rPr>
        <w:t>Capitolul VI – Ambalarea deșeurilor medicale</w:t>
      </w:r>
    </w:p>
    <w:p w:rsidR="00583817" w:rsidRPr="00583817" w:rsidRDefault="00583817" w:rsidP="00583817">
      <w:pPr>
        <w:pStyle w:val="ListParagraph"/>
        <w:tabs>
          <w:tab w:val="left" w:pos="0"/>
          <w:tab w:val="left" w:pos="851"/>
        </w:tabs>
        <w:autoSpaceDE w:val="0"/>
        <w:autoSpaceDN w:val="0"/>
        <w:adjustRightInd w:val="0"/>
        <w:ind w:left="567"/>
        <w:rPr>
          <w:rFonts w:ascii="Trebuchet MS" w:hAnsi="Trebuchet MS"/>
          <w:i/>
          <w:lang w:val="ro-RO"/>
        </w:rPr>
      </w:pPr>
      <w:r w:rsidRPr="00583817">
        <w:rPr>
          <w:rFonts w:ascii="Trebuchet MS" w:hAnsi="Trebuchet MS"/>
          <w:lang w:val="it-IT"/>
        </w:rPr>
        <w:t xml:space="preserve">       </w:t>
      </w:r>
      <w:r w:rsidRPr="00583817">
        <w:rPr>
          <w:rFonts w:ascii="Trebuchet MS" w:hAnsi="Trebuchet MS"/>
          <w:i/>
          <w:u w:val="single"/>
          <w:lang w:val="it-IT"/>
        </w:rPr>
        <w:t>BIBLIOGRAFIE</w:t>
      </w:r>
      <w:r w:rsidRPr="00583817">
        <w:rPr>
          <w:rFonts w:ascii="Trebuchet MS" w:hAnsi="Trebuchet MS"/>
          <w:i/>
          <w:lang w:val="it-IT"/>
        </w:rPr>
        <w:t>:</w:t>
      </w:r>
      <w:r w:rsidRPr="00583817">
        <w:rPr>
          <w:rFonts w:ascii="Trebuchet MS" w:hAnsi="Trebuchet MS"/>
          <w:i/>
          <w:lang w:val="ro-RO"/>
        </w:rPr>
        <w:t xml:space="preserve">  Ordinul 1226/2012 – Norme tehnice privind gestionarea deșeurilor rezultate din activitatea medicală</w:t>
      </w:r>
    </w:p>
    <w:p w:rsidR="00583817" w:rsidRPr="00583817" w:rsidRDefault="00583817" w:rsidP="00583817">
      <w:pPr>
        <w:pStyle w:val="ListParagraph"/>
        <w:tabs>
          <w:tab w:val="left" w:pos="0"/>
          <w:tab w:val="left" w:pos="851"/>
        </w:tabs>
        <w:autoSpaceDE w:val="0"/>
        <w:autoSpaceDN w:val="0"/>
        <w:adjustRightInd w:val="0"/>
        <w:ind w:left="567"/>
        <w:rPr>
          <w:rFonts w:ascii="Trebuchet MS" w:hAnsi="Trebuchet MS"/>
          <w:lang w:val="ro-RO"/>
        </w:rPr>
      </w:pPr>
    </w:p>
    <w:p w:rsidR="00583817" w:rsidRPr="00CF64A3" w:rsidRDefault="00583817" w:rsidP="00583817">
      <w:pPr>
        <w:tabs>
          <w:tab w:val="left" w:pos="0"/>
          <w:tab w:val="left" w:pos="851"/>
        </w:tabs>
        <w:autoSpaceDE w:val="0"/>
        <w:autoSpaceDN w:val="0"/>
        <w:adjustRightInd w:val="0"/>
        <w:rPr>
          <w:rFonts w:ascii="Trebuchet MS" w:hAnsi="Trebuchet MS"/>
          <w:sz w:val="24"/>
          <w:szCs w:val="24"/>
          <w:lang w:val="ro-RO"/>
        </w:rPr>
      </w:pPr>
      <w:r w:rsidRPr="00CF64A3">
        <w:rPr>
          <w:rFonts w:ascii="Trebuchet MS" w:hAnsi="Trebuchet MS"/>
          <w:sz w:val="24"/>
          <w:szCs w:val="24"/>
          <w:lang w:val="ro-RO"/>
        </w:rPr>
        <w:t>ORDIN 1101/2016 privind aprobarea Normelor de supraveghere, prevenier și limitare a infecțiilor asociate asistenței medicale in unitățile sanitare, Anexa 3</w:t>
      </w:r>
    </w:p>
    <w:p w:rsidR="00583817" w:rsidRPr="00583817" w:rsidRDefault="00583817" w:rsidP="00D94609">
      <w:pPr>
        <w:pStyle w:val="ListParagraph"/>
        <w:numPr>
          <w:ilvl w:val="0"/>
          <w:numId w:val="11"/>
        </w:numPr>
        <w:tabs>
          <w:tab w:val="left" w:pos="0"/>
          <w:tab w:val="left" w:pos="851"/>
        </w:tabs>
        <w:autoSpaceDE w:val="0"/>
        <w:autoSpaceDN w:val="0"/>
        <w:adjustRightInd w:val="0"/>
        <w:spacing w:after="200" w:line="276" w:lineRule="auto"/>
        <w:rPr>
          <w:rFonts w:ascii="Trebuchet MS" w:hAnsi="Trebuchet MS"/>
          <w:lang w:val="ro-RO"/>
        </w:rPr>
      </w:pPr>
      <w:r w:rsidRPr="00583817">
        <w:rPr>
          <w:rFonts w:ascii="Trebuchet MS" w:hAnsi="Trebuchet MS"/>
          <w:lang w:val="ro-RO"/>
        </w:rPr>
        <w:t>Scop</w:t>
      </w:r>
    </w:p>
    <w:p w:rsidR="00583817" w:rsidRPr="00583817" w:rsidRDefault="00583817" w:rsidP="00D94609">
      <w:pPr>
        <w:pStyle w:val="ListParagraph"/>
        <w:numPr>
          <w:ilvl w:val="0"/>
          <w:numId w:val="11"/>
        </w:numPr>
        <w:tabs>
          <w:tab w:val="left" w:pos="0"/>
          <w:tab w:val="left" w:pos="851"/>
        </w:tabs>
        <w:autoSpaceDE w:val="0"/>
        <w:autoSpaceDN w:val="0"/>
        <w:adjustRightInd w:val="0"/>
        <w:spacing w:after="200" w:line="276" w:lineRule="auto"/>
        <w:rPr>
          <w:rFonts w:ascii="Trebuchet MS" w:hAnsi="Trebuchet MS"/>
          <w:lang w:val="ro-RO"/>
        </w:rPr>
      </w:pPr>
      <w:r w:rsidRPr="00583817">
        <w:rPr>
          <w:rFonts w:ascii="Trebuchet MS" w:hAnsi="Trebuchet MS"/>
          <w:lang w:val="ro-RO"/>
        </w:rPr>
        <w:t>Obiective</w:t>
      </w:r>
    </w:p>
    <w:p w:rsidR="00583817" w:rsidRPr="00583817" w:rsidRDefault="00583817" w:rsidP="00D94609">
      <w:pPr>
        <w:pStyle w:val="ListParagraph"/>
        <w:numPr>
          <w:ilvl w:val="0"/>
          <w:numId w:val="11"/>
        </w:numPr>
        <w:tabs>
          <w:tab w:val="left" w:pos="0"/>
          <w:tab w:val="left" w:pos="851"/>
        </w:tabs>
        <w:autoSpaceDE w:val="0"/>
        <w:autoSpaceDN w:val="0"/>
        <w:adjustRightInd w:val="0"/>
        <w:spacing w:after="200" w:line="276" w:lineRule="auto"/>
        <w:rPr>
          <w:rFonts w:ascii="Trebuchet MS" w:hAnsi="Trebuchet MS"/>
          <w:lang w:val="ro-RO"/>
        </w:rPr>
      </w:pPr>
      <w:r w:rsidRPr="00583817">
        <w:rPr>
          <w:rFonts w:ascii="Trebuchet MS" w:hAnsi="Trebuchet MS"/>
          <w:lang w:val="ro-RO"/>
        </w:rPr>
        <w:t>Definiții</w:t>
      </w:r>
    </w:p>
    <w:p w:rsidR="00583817" w:rsidRPr="00583817" w:rsidRDefault="00583817" w:rsidP="00583817">
      <w:pPr>
        <w:pStyle w:val="ListParagraph"/>
        <w:tabs>
          <w:tab w:val="left" w:pos="0"/>
          <w:tab w:val="left" w:pos="851"/>
        </w:tabs>
        <w:autoSpaceDE w:val="0"/>
        <w:autoSpaceDN w:val="0"/>
        <w:adjustRightInd w:val="0"/>
        <w:ind w:left="927"/>
        <w:rPr>
          <w:rFonts w:ascii="Trebuchet MS" w:hAnsi="Trebuchet MS"/>
          <w:lang w:val="ro-RO"/>
        </w:rPr>
      </w:pPr>
      <w:r w:rsidRPr="00583817">
        <w:rPr>
          <w:rFonts w:ascii="Trebuchet MS" w:hAnsi="Trebuchet MS"/>
          <w:lang w:val="it-IT"/>
        </w:rPr>
        <w:t xml:space="preserve">       </w:t>
      </w:r>
      <w:r w:rsidRPr="00583817">
        <w:rPr>
          <w:rFonts w:ascii="Trebuchet MS" w:hAnsi="Trebuchet MS"/>
          <w:i/>
          <w:u w:val="single"/>
          <w:lang w:val="it-IT"/>
        </w:rPr>
        <w:t>BIBLIOGRAFIE</w:t>
      </w:r>
      <w:r w:rsidRPr="00583817">
        <w:rPr>
          <w:rFonts w:ascii="Trebuchet MS" w:hAnsi="Trebuchet MS"/>
          <w:i/>
          <w:lang w:val="it-IT"/>
        </w:rPr>
        <w:t>:</w:t>
      </w:r>
      <w:r w:rsidRPr="00583817">
        <w:rPr>
          <w:rFonts w:ascii="Trebuchet MS" w:hAnsi="Trebuchet MS"/>
          <w:i/>
          <w:lang w:val="ro-RO"/>
        </w:rPr>
        <w:t xml:space="preserve">  ORDIN1101/2016 </w:t>
      </w:r>
      <w:r w:rsidRPr="00583817">
        <w:rPr>
          <w:rFonts w:ascii="Trebuchet MS" w:hAnsi="Trebuchet MS"/>
          <w:lang w:val="ro-RO"/>
        </w:rPr>
        <w:t>privind aprobarea Normelor de supraveghere, prevenier și limitare a infecțiilor asociate asistenței medicale in unitățile sanitare.</w:t>
      </w:r>
    </w:p>
    <w:p w:rsidR="00D0501F" w:rsidRPr="00583817" w:rsidRDefault="00D0501F" w:rsidP="00D0501F">
      <w:pPr>
        <w:spacing w:after="0" w:line="240" w:lineRule="auto"/>
        <w:ind w:left="284"/>
        <w:jc w:val="both"/>
        <w:rPr>
          <w:rFonts w:ascii="Trebuchet MS" w:hAnsi="Trebuchet MS"/>
          <w:sz w:val="24"/>
          <w:szCs w:val="24"/>
          <w:lang w:val="ro-RO"/>
        </w:rPr>
      </w:pPr>
    </w:p>
    <w:p w:rsidR="00D0501F" w:rsidRPr="007824E8" w:rsidRDefault="00D0501F" w:rsidP="00D0501F">
      <w:pPr>
        <w:spacing w:after="0" w:line="240" w:lineRule="auto"/>
        <w:jc w:val="both"/>
        <w:rPr>
          <w:rFonts w:ascii="Trebuchet MS" w:hAnsi="Trebuchet MS"/>
          <w:b/>
          <w:sz w:val="24"/>
          <w:szCs w:val="24"/>
          <w:lang w:val="ro-RO"/>
        </w:rPr>
      </w:pPr>
      <w:r w:rsidRPr="007824E8">
        <w:rPr>
          <w:rFonts w:ascii="Trebuchet MS" w:hAnsi="Trebuchet MS"/>
          <w:b/>
          <w:sz w:val="24"/>
          <w:szCs w:val="24"/>
          <w:lang w:val="ro-RO"/>
        </w:rPr>
        <w:t>Bibliografie/tematică pentru concursu</w:t>
      </w:r>
      <w:r>
        <w:rPr>
          <w:rFonts w:ascii="Trebuchet MS" w:hAnsi="Trebuchet MS"/>
          <w:b/>
          <w:sz w:val="24"/>
          <w:szCs w:val="24"/>
          <w:lang w:val="ro-RO"/>
        </w:rPr>
        <w:t>l de ocupare a postului de fizio</w:t>
      </w:r>
      <w:r w:rsidRPr="007824E8">
        <w:rPr>
          <w:rFonts w:ascii="Trebuchet MS" w:hAnsi="Trebuchet MS"/>
          <w:b/>
          <w:sz w:val="24"/>
          <w:szCs w:val="24"/>
          <w:lang w:val="ro-RO"/>
        </w:rPr>
        <w:t>kinetoterapeut din</w:t>
      </w:r>
    </w:p>
    <w:p w:rsidR="00D0501F" w:rsidRDefault="00D0501F" w:rsidP="00D0501F">
      <w:pPr>
        <w:spacing w:after="0" w:line="240" w:lineRule="auto"/>
        <w:jc w:val="both"/>
        <w:rPr>
          <w:rFonts w:ascii="Trebuchet MS" w:hAnsi="Trebuchet MS"/>
          <w:b/>
          <w:sz w:val="24"/>
          <w:szCs w:val="24"/>
          <w:lang w:val="ro-RO"/>
        </w:rPr>
      </w:pPr>
      <w:r w:rsidRPr="007824E8">
        <w:rPr>
          <w:rFonts w:ascii="Trebuchet MS" w:hAnsi="Trebuchet MS"/>
          <w:b/>
          <w:sz w:val="24"/>
          <w:szCs w:val="24"/>
          <w:lang w:val="ro-RO"/>
        </w:rPr>
        <w:t>cadrul Spitalului Clinic Județean de Urgență Cluj Napoca:</w:t>
      </w:r>
    </w:p>
    <w:p w:rsidR="00F7744F" w:rsidRPr="007824E8" w:rsidRDefault="00F7744F" w:rsidP="00D0501F">
      <w:pPr>
        <w:spacing w:after="0" w:line="240" w:lineRule="auto"/>
        <w:jc w:val="both"/>
        <w:rPr>
          <w:rFonts w:ascii="Trebuchet MS" w:hAnsi="Trebuchet MS"/>
          <w:b/>
          <w:sz w:val="24"/>
          <w:szCs w:val="24"/>
          <w:lang w:val="ro-RO"/>
        </w:rPr>
      </w:pP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a)   Tatiana Balint, Irinel Diaconu, Andreea Moise, Evaluarea aparatului locomotor.</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Bilanț Articular. Bilanț muscular. Teste funcționale, Editura Tehnopress, 2007, Iași;</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Capitolul 2, subcapitolele 2.3, 2.5, 2.7;</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Capitolul 3, subcapitolul 3.3;</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Capitolul 4, subcapitolul 4.3;</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Capitolul 5, subcapitolul 5.3;</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Capitolul 6, subcapitolul 6.3;</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Capitolul 7, subcapitolul 7.2;</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Capitolul 8, subcapitolul 8.2;</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b)    Zbenghe Tudor, Berteanu Mihai, Săvulescu Simona Elena, Kinetologie, Editura</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Medicală, 2019, București</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c) Rădulescu Andrei, Electroterapie. Editia a II-a refacută și adaugită, Editura</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Medicală, 2018, București;</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Capitolele 2-9:</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Bazele fiziologice generale ale electroterapiei.</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Curentul galvanic.</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Curentii de joasa frecventa.</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Actiunile curentilor de medie frecventa.</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Terapia cu inalta frecventa.</w:t>
      </w:r>
    </w:p>
    <w:p w:rsidR="00D0501F" w:rsidRPr="00D0501F" w:rsidRDefault="00D0501F" w:rsidP="00D0501F">
      <w:pPr>
        <w:spacing w:after="0" w:line="240" w:lineRule="auto"/>
        <w:jc w:val="both"/>
        <w:rPr>
          <w:rFonts w:ascii="Trebuchet MS" w:hAnsi="Trebuchet MS"/>
          <w:sz w:val="24"/>
          <w:szCs w:val="24"/>
          <w:lang w:val="ro-RO"/>
        </w:rPr>
      </w:pPr>
      <w:r w:rsidRPr="00D0501F">
        <w:rPr>
          <w:rFonts w:ascii="Trebuchet MS" w:hAnsi="Trebuchet MS"/>
          <w:sz w:val="24"/>
          <w:szCs w:val="24"/>
          <w:lang w:val="ro-RO"/>
        </w:rPr>
        <w:t> Terapia cu ultrasunete.</w:t>
      </w:r>
    </w:p>
    <w:p w:rsidR="00D0501F" w:rsidRPr="007824E8" w:rsidRDefault="00D0501F" w:rsidP="00D0501F">
      <w:pPr>
        <w:spacing w:after="0" w:line="240" w:lineRule="auto"/>
        <w:jc w:val="both"/>
        <w:rPr>
          <w:rFonts w:ascii="Trebuchet MS" w:hAnsi="Trebuchet MS"/>
          <w:b/>
          <w:sz w:val="24"/>
          <w:szCs w:val="24"/>
          <w:lang w:val="ro-RO"/>
        </w:rPr>
      </w:pPr>
      <w:r w:rsidRPr="007824E8">
        <w:rPr>
          <w:rFonts w:ascii="Trebuchet MS" w:hAnsi="Trebuchet MS"/>
          <w:b/>
          <w:sz w:val="24"/>
          <w:szCs w:val="24"/>
          <w:lang w:val="ro-RO"/>
        </w:rPr>
        <w:t xml:space="preserve"> </w:t>
      </w:r>
      <w:r w:rsidRPr="00F7744F">
        <w:rPr>
          <w:rFonts w:ascii="Trebuchet MS" w:hAnsi="Trebuchet MS"/>
          <w:sz w:val="24"/>
          <w:szCs w:val="24"/>
          <w:lang w:val="ro-RO"/>
        </w:rPr>
        <w:t>Fototerapia</w:t>
      </w:r>
      <w:r w:rsidRPr="007824E8">
        <w:rPr>
          <w:rFonts w:ascii="Trebuchet MS" w:hAnsi="Trebuchet MS"/>
          <w:b/>
          <w:sz w:val="24"/>
          <w:szCs w:val="24"/>
          <w:lang w:val="ro-RO"/>
        </w:rPr>
        <w:t>.</w:t>
      </w:r>
    </w:p>
    <w:p w:rsidR="00D0501F" w:rsidRPr="00F7744F" w:rsidRDefault="00D0501F" w:rsidP="00D0501F">
      <w:pPr>
        <w:spacing w:after="0" w:line="240" w:lineRule="auto"/>
        <w:jc w:val="both"/>
        <w:rPr>
          <w:rFonts w:ascii="Trebuchet MS" w:hAnsi="Trebuchet MS"/>
          <w:sz w:val="24"/>
          <w:szCs w:val="24"/>
          <w:lang w:val="ro-RO"/>
        </w:rPr>
      </w:pPr>
      <w:r w:rsidRPr="007824E8">
        <w:rPr>
          <w:rFonts w:ascii="Trebuchet MS" w:hAnsi="Trebuchet MS"/>
          <w:b/>
          <w:sz w:val="24"/>
          <w:szCs w:val="24"/>
          <w:lang w:val="ro-RO"/>
        </w:rPr>
        <w:lastRenderedPageBreak/>
        <w:t xml:space="preserve"> </w:t>
      </w:r>
      <w:r w:rsidRPr="00F7744F">
        <w:rPr>
          <w:rFonts w:ascii="Trebuchet MS" w:hAnsi="Trebuchet MS"/>
          <w:sz w:val="24"/>
          <w:szCs w:val="24"/>
          <w:lang w:val="ro-RO"/>
        </w:rPr>
        <w:t>Terapia prin campuri magnetice de joasa frecventa.</w:t>
      </w:r>
    </w:p>
    <w:p w:rsidR="00D0501F" w:rsidRPr="00F7744F" w:rsidRDefault="00D0501F" w:rsidP="00D0501F">
      <w:pPr>
        <w:spacing w:after="0" w:line="240" w:lineRule="auto"/>
        <w:jc w:val="both"/>
        <w:rPr>
          <w:rFonts w:ascii="Trebuchet MS" w:hAnsi="Trebuchet MS"/>
          <w:sz w:val="24"/>
          <w:szCs w:val="24"/>
          <w:lang w:val="ro-RO"/>
        </w:rPr>
      </w:pPr>
    </w:p>
    <w:p w:rsidR="00CF64A3" w:rsidRPr="00D0501F" w:rsidRDefault="00CF64A3" w:rsidP="00D46572">
      <w:pPr>
        <w:spacing w:after="0"/>
        <w:jc w:val="both"/>
        <w:rPr>
          <w:rFonts w:ascii="Trebuchet MS" w:hAnsi="Trebuchet MS"/>
          <w:i/>
          <w:u w:val="single"/>
          <w:lang w:val="ro-RO"/>
        </w:rPr>
      </w:pPr>
    </w:p>
    <w:p w:rsidR="008A178C" w:rsidRPr="00990651" w:rsidRDefault="00A40DD7" w:rsidP="008A178C">
      <w:pPr>
        <w:jc w:val="both"/>
        <w:rPr>
          <w:rFonts w:ascii="Trebuchet MS" w:hAnsi="Trebuchet MS"/>
          <w:b/>
        </w:rPr>
      </w:pPr>
      <w:r w:rsidRPr="00990651">
        <w:rPr>
          <w:rFonts w:ascii="Trebuchet MS" w:hAnsi="Trebuchet MS"/>
          <w:b/>
        </w:rPr>
        <w:t xml:space="preserve">Bibliografie și tematică pentru concursul de ocupare a postului de Infirmieră </w:t>
      </w:r>
    </w:p>
    <w:p w:rsidR="00A40DD7" w:rsidRPr="00990651" w:rsidRDefault="00A40DD7" w:rsidP="00D94609">
      <w:pPr>
        <w:pStyle w:val="ListParagraph"/>
        <w:numPr>
          <w:ilvl w:val="3"/>
          <w:numId w:val="4"/>
        </w:numPr>
        <w:ind w:left="567" w:hanging="283"/>
        <w:jc w:val="both"/>
        <w:rPr>
          <w:rFonts w:ascii="Trebuchet MS" w:hAnsi="Trebuchet MS"/>
        </w:rPr>
      </w:pPr>
      <w:r w:rsidRPr="00990651">
        <w:rPr>
          <w:rFonts w:ascii="Trebuchet MS" w:hAnsi="Trebuchet MS"/>
        </w:rPr>
        <w:t>Tehnica îngrijirii bolnavilor-Dr.Carol Moses-Editura medicală București 2003;</w:t>
      </w:r>
    </w:p>
    <w:p w:rsidR="00A40DD7" w:rsidRPr="00990651" w:rsidRDefault="00A40DD7" w:rsidP="00D94609">
      <w:pPr>
        <w:pStyle w:val="BodyText"/>
        <w:numPr>
          <w:ilvl w:val="3"/>
          <w:numId w:val="4"/>
        </w:numPr>
        <w:spacing w:line="276" w:lineRule="auto"/>
        <w:ind w:left="567" w:hanging="283"/>
        <w:jc w:val="both"/>
        <w:rPr>
          <w:rFonts w:ascii="Trebuchet MS" w:eastAsia="Calibri" w:hAnsi="Trebuchet MS"/>
          <w:sz w:val="22"/>
          <w:szCs w:val="22"/>
        </w:rPr>
      </w:pPr>
      <w:r w:rsidRPr="00990651">
        <w:rPr>
          <w:rFonts w:ascii="Trebuchet MS" w:eastAsia="Calibri" w:hAnsi="Trebuchet MS"/>
          <w:sz w:val="22"/>
          <w:szCs w:val="22"/>
        </w:rPr>
        <w:t>Cartea infirmierei - SORA LUNGU NICOLAE - Editura AFIR 1999;</w:t>
      </w:r>
    </w:p>
    <w:p w:rsidR="00A40DD7" w:rsidRPr="00990651" w:rsidRDefault="00A40DD7" w:rsidP="00D94609">
      <w:pPr>
        <w:pStyle w:val="ListParagraph"/>
        <w:numPr>
          <w:ilvl w:val="3"/>
          <w:numId w:val="4"/>
        </w:numPr>
        <w:autoSpaceDE w:val="0"/>
        <w:autoSpaceDN w:val="0"/>
        <w:adjustRightInd w:val="0"/>
        <w:spacing w:line="276" w:lineRule="auto"/>
        <w:ind w:left="567" w:hanging="283"/>
        <w:jc w:val="both"/>
        <w:rPr>
          <w:rFonts w:ascii="Trebuchet MS" w:hAnsi="Trebuchet MS"/>
        </w:rPr>
      </w:pPr>
      <w:r w:rsidRPr="00990651">
        <w:rPr>
          <w:rFonts w:ascii="Trebuchet MS" w:hAnsi="Trebuchet MS"/>
        </w:rPr>
        <w:t>Ordinul nr. 1226/2012 pentru aprobarea Normelor tehnice privind gestionarea deşeurilor rezultate din activităţi medicale şi a Metodologiei de culegere a datelor pentru baza naţională de date privind deşeurile rezultate din activităţi medicale;</w:t>
      </w:r>
    </w:p>
    <w:p w:rsidR="00A40DD7" w:rsidRPr="00990651" w:rsidRDefault="00A40DD7" w:rsidP="00D94609">
      <w:pPr>
        <w:pStyle w:val="ListParagraph"/>
        <w:numPr>
          <w:ilvl w:val="3"/>
          <w:numId w:val="4"/>
        </w:numPr>
        <w:autoSpaceDE w:val="0"/>
        <w:autoSpaceDN w:val="0"/>
        <w:adjustRightInd w:val="0"/>
        <w:spacing w:line="276" w:lineRule="auto"/>
        <w:ind w:left="567" w:hanging="283"/>
        <w:jc w:val="both"/>
        <w:rPr>
          <w:rFonts w:ascii="Trebuchet MS" w:hAnsi="Trebuchet MS"/>
        </w:rPr>
      </w:pPr>
      <w:r w:rsidRPr="00990651">
        <w:rPr>
          <w:rFonts w:ascii="Trebuchet MS" w:hAnsi="Trebuchet MS"/>
        </w:rPr>
        <w:t>ORDIN nr. 1101 din 30 septembrie 2016 privind aprobarea Normelor de supraveghere, prevenire şi limitare a infecţiilor asociate asistenţei medicale în unităţile sanitare:</w:t>
      </w:r>
    </w:p>
    <w:p w:rsidR="00A40DD7" w:rsidRPr="00990651" w:rsidRDefault="008A3835" w:rsidP="008A3835">
      <w:pPr>
        <w:autoSpaceDE w:val="0"/>
        <w:autoSpaceDN w:val="0"/>
        <w:adjustRightInd w:val="0"/>
        <w:jc w:val="both"/>
        <w:rPr>
          <w:rFonts w:ascii="Trebuchet MS" w:hAnsi="Trebuchet MS"/>
        </w:rPr>
      </w:pPr>
      <w:r w:rsidRPr="00990651">
        <w:rPr>
          <w:rFonts w:ascii="Trebuchet MS" w:hAnsi="Trebuchet MS"/>
        </w:rPr>
        <w:t xml:space="preserve">a) </w:t>
      </w:r>
      <w:r w:rsidR="00A40DD7" w:rsidRPr="00990651">
        <w:rPr>
          <w:rFonts w:ascii="Trebuchet MS" w:hAnsi="Trebuchet MS"/>
        </w:rPr>
        <w:t>Anexa 3 - METODOLOGIA de supraveghere a expunerii accidentale a personalului care lucrează în sistemul sanitar la produse biologice</w:t>
      </w:r>
    </w:p>
    <w:p w:rsidR="00A40DD7" w:rsidRPr="00990651" w:rsidRDefault="00A40DD7" w:rsidP="00D94609">
      <w:pPr>
        <w:pStyle w:val="ListParagraph"/>
        <w:numPr>
          <w:ilvl w:val="0"/>
          <w:numId w:val="13"/>
        </w:numPr>
        <w:autoSpaceDE w:val="0"/>
        <w:autoSpaceDN w:val="0"/>
        <w:adjustRightInd w:val="0"/>
        <w:jc w:val="both"/>
        <w:rPr>
          <w:rFonts w:ascii="Trebuchet MS" w:hAnsi="Trebuchet MS"/>
        </w:rPr>
      </w:pPr>
      <w:r w:rsidRPr="00990651">
        <w:rPr>
          <w:rFonts w:ascii="Trebuchet MS" w:hAnsi="Trebuchet MS"/>
        </w:rPr>
        <w:t>Definiții</w:t>
      </w:r>
    </w:p>
    <w:p w:rsidR="00A40DD7" w:rsidRPr="00990651" w:rsidRDefault="00A40DD7" w:rsidP="00D94609">
      <w:pPr>
        <w:pStyle w:val="ListParagraph"/>
        <w:numPr>
          <w:ilvl w:val="1"/>
          <w:numId w:val="4"/>
        </w:numPr>
        <w:autoSpaceDE w:val="0"/>
        <w:autoSpaceDN w:val="0"/>
        <w:adjustRightInd w:val="0"/>
        <w:ind w:left="284" w:hanging="283"/>
        <w:jc w:val="both"/>
        <w:rPr>
          <w:rFonts w:ascii="Trebuchet MS" w:hAnsi="Trebuchet MS"/>
        </w:rPr>
      </w:pPr>
      <w:r w:rsidRPr="00990651">
        <w:rPr>
          <w:rFonts w:ascii="Trebuchet MS" w:hAnsi="Trebuchet MS"/>
        </w:rPr>
        <w:t>Anexa 4 - PRECAUŢIUNILE STANDARD-Măsuri minime obligatorii pentru prevenirea şi limitarea infecţiilor asociate asistenţei medicale</w:t>
      </w:r>
    </w:p>
    <w:p w:rsidR="00A40DD7" w:rsidRPr="00990651" w:rsidRDefault="00A40DD7" w:rsidP="00D94609">
      <w:pPr>
        <w:pStyle w:val="ListParagraph"/>
        <w:numPr>
          <w:ilvl w:val="3"/>
          <w:numId w:val="4"/>
        </w:numPr>
        <w:autoSpaceDE w:val="0"/>
        <w:autoSpaceDN w:val="0"/>
        <w:adjustRightInd w:val="0"/>
        <w:spacing w:line="276" w:lineRule="auto"/>
        <w:ind w:left="993" w:hanging="283"/>
        <w:jc w:val="both"/>
        <w:rPr>
          <w:rFonts w:ascii="Trebuchet MS" w:hAnsi="Trebuchet MS"/>
        </w:rPr>
      </w:pPr>
      <w:r w:rsidRPr="00990651">
        <w:rPr>
          <w:rFonts w:ascii="Trebuchet MS" w:hAnsi="Trebuchet MS"/>
        </w:rPr>
        <w:t>Măsurile standard</w:t>
      </w:r>
    </w:p>
    <w:p w:rsidR="008A3835" w:rsidRPr="00990651" w:rsidRDefault="00A40DD7" w:rsidP="00D94609">
      <w:pPr>
        <w:pStyle w:val="ListParagraph"/>
        <w:numPr>
          <w:ilvl w:val="3"/>
          <w:numId w:val="4"/>
        </w:numPr>
        <w:autoSpaceDE w:val="0"/>
        <w:autoSpaceDN w:val="0"/>
        <w:adjustRightInd w:val="0"/>
        <w:spacing w:line="276" w:lineRule="auto"/>
        <w:ind w:left="993" w:hanging="283"/>
        <w:jc w:val="both"/>
        <w:rPr>
          <w:rFonts w:ascii="Trebuchet MS" w:hAnsi="Trebuchet MS"/>
        </w:rPr>
      </w:pPr>
      <w:r w:rsidRPr="00990651">
        <w:rPr>
          <w:rFonts w:ascii="Trebuchet MS" w:hAnsi="Trebuchet MS"/>
        </w:rPr>
        <w:t>Căile de transmitere pentru care pot fi necesare măsuri suplimentare</w:t>
      </w:r>
    </w:p>
    <w:p w:rsidR="00A40DD7" w:rsidRPr="00990651" w:rsidRDefault="008A3835" w:rsidP="008A3835">
      <w:pPr>
        <w:autoSpaceDE w:val="0"/>
        <w:autoSpaceDN w:val="0"/>
        <w:adjustRightInd w:val="0"/>
        <w:jc w:val="both"/>
        <w:rPr>
          <w:rFonts w:ascii="Trebuchet MS" w:hAnsi="Trebuchet MS"/>
        </w:rPr>
      </w:pPr>
      <w:r w:rsidRPr="00990651">
        <w:rPr>
          <w:rFonts w:ascii="Trebuchet MS" w:hAnsi="Trebuchet MS"/>
        </w:rPr>
        <w:t xml:space="preserve">5. </w:t>
      </w:r>
      <w:r w:rsidR="00A40DD7" w:rsidRPr="00990651">
        <w:rPr>
          <w:rFonts w:ascii="Trebuchet MS" w:hAnsi="Trebuchet MS"/>
        </w:rPr>
        <w:t>ORDIN nr. 1.761 din 3 septembrie 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rsidR="00A40DD7" w:rsidRPr="00990651" w:rsidRDefault="00A40DD7" w:rsidP="00D94609">
      <w:pPr>
        <w:pStyle w:val="ListParagraph"/>
        <w:numPr>
          <w:ilvl w:val="0"/>
          <w:numId w:val="12"/>
        </w:numPr>
        <w:autoSpaceDE w:val="0"/>
        <w:autoSpaceDN w:val="0"/>
        <w:adjustRightInd w:val="0"/>
        <w:ind w:left="567" w:hanging="283"/>
        <w:jc w:val="both"/>
        <w:rPr>
          <w:rFonts w:ascii="Trebuchet MS" w:hAnsi="Trebuchet MS"/>
        </w:rPr>
      </w:pPr>
      <w:r w:rsidRPr="00990651">
        <w:rPr>
          <w:rFonts w:ascii="Trebuchet MS" w:hAnsi="Trebuchet MS"/>
        </w:rPr>
        <w:t>Anexa 1 - NORME TEHNICE privind curăţarea, dezinfecţia şi sterilizarea în unităţile sanitare publice şi private:</w:t>
      </w:r>
    </w:p>
    <w:p w:rsidR="00A40DD7" w:rsidRPr="00990651" w:rsidRDefault="00A40DD7" w:rsidP="00D94609">
      <w:pPr>
        <w:pStyle w:val="ListParagraph"/>
        <w:numPr>
          <w:ilvl w:val="3"/>
          <w:numId w:val="4"/>
        </w:numPr>
        <w:autoSpaceDE w:val="0"/>
        <w:autoSpaceDN w:val="0"/>
        <w:adjustRightInd w:val="0"/>
        <w:spacing w:line="276" w:lineRule="auto"/>
        <w:ind w:left="567" w:hanging="283"/>
        <w:jc w:val="both"/>
        <w:rPr>
          <w:rFonts w:ascii="Trebuchet MS" w:hAnsi="Trebuchet MS"/>
        </w:rPr>
      </w:pPr>
      <w:r w:rsidRPr="00990651">
        <w:rPr>
          <w:rFonts w:ascii="Trebuchet MS" w:hAnsi="Trebuchet MS"/>
        </w:rPr>
        <w:t>Capitolul I Definiții</w:t>
      </w:r>
    </w:p>
    <w:p w:rsidR="00A40DD7" w:rsidRPr="00990651" w:rsidRDefault="00A40DD7" w:rsidP="00D94609">
      <w:pPr>
        <w:pStyle w:val="ListParagraph"/>
        <w:numPr>
          <w:ilvl w:val="3"/>
          <w:numId w:val="4"/>
        </w:numPr>
        <w:autoSpaceDE w:val="0"/>
        <w:autoSpaceDN w:val="0"/>
        <w:adjustRightInd w:val="0"/>
        <w:spacing w:line="276" w:lineRule="auto"/>
        <w:ind w:left="567" w:hanging="283"/>
        <w:jc w:val="both"/>
        <w:rPr>
          <w:rFonts w:ascii="Trebuchet MS" w:hAnsi="Trebuchet MS"/>
        </w:rPr>
      </w:pPr>
      <w:r w:rsidRPr="00990651">
        <w:rPr>
          <w:rFonts w:ascii="Trebuchet MS" w:hAnsi="Trebuchet MS"/>
        </w:rPr>
        <w:t>Capitolul II Curățarea</w:t>
      </w:r>
    </w:p>
    <w:p w:rsidR="00A40DD7" w:rsidRPr="00990651" w:rsidRDefault="00A40DD7" w:rsidP="00D94609">
      <w:pPr>
        <w:pStyle w:val="ListParagraph"/>
        <w:numPr>
          <w:ilvl w:val="3"/>
          <w:numId w:val="4"/>
        </w:numPr>
        <w:autoSpaceDE w:val="0"/>
        <w:autoSpaceDN w:val="0"/>
        <w:adjustRightInd w:val="0"/>
        <w:spacing w:line="276" w:lineRule="auto"/>
        <w:ind w:left="567" w:hanging="283"/>
        <w:jc w:val="both"/>
        <w:rPr>
          <w:rFonts w:ascii="Trebuchet MS" w:hAnsi="Trebuchet MS"/>
        </w:rPr>
      </w:pPr>
      <w:r w:rsidRPr="00990651">
        <w:rPr>
          <w:rFonts w:ascii="Trebuchet MS" w:hAnsi="Trebuchet MS"/>
        </w:rPr>
        <w:t>Capitolul III Dezinfecția</w:t>
      </w:r>
    </w:p>
    <w:p w:rsidR="00A40DD7" w:rsidRPr="00990651" w:rsidRDefault="00A40DD7" w:rsidP="00D94609">
      <w:pPr>
        <w:pStyle w:val="ListParagraph"/>
        <w:numPr>
          <w:ilvl w:val="0"/>
          <w:numId w:val="12"/>
        </w:numPr>
        <w:autoSpaceDE w:val="0"/>
        <w:autoSpaceDN w:val="0"/>
        <w:adjustRightInd w:val="0"/>
        <w:ind w:left="567" w:hanging="283"/>
        <w:jc w:val="both"/>
        <w:rPr>
          <w:rFonts w:ascii="Trebuchet MS" w:hAnsi="Trebuchet MS"/>
        </w:rPr>
      </w:pPr>
      <w:r w:rsidRPr="00990651">
        <w:rPr>
          <w:rFonts w:ascii="Trebuchet MS" w:hAnsi="Trebuchet MS"/>
        </w:rPr>
        <w:t>Anexa 3 - PROCEDURILE RECOMANDATE pentru dezinfecţia mâinilor, în funcţie de nivelul de risc</w:t>
      </w:r>
    </w:p>
    <w:p w:rsidR="00A40DD7" w:rsidRPr="00990651" w:rsidRDefault="00A40DD7" w:rsidP="00A40DD7">
      <w:pPr>
        <w:spacing w:after="0"/>
        <w:jc w:val="both"/>
        <w:rPr>
          <w:rFonts w:ascii="Trebuchet MS" w:hAnsi="Trebuchet MS"/>
        </w:rPr>
      </w:pPr>
    </w:p>
    <w:p w:rsidR="00A40DD7" w:rsidRPr="00990651" w:rsidRDefault="008A178C" w:rsidP="00A40DD7">
      <w:pPr>
        <w:autoSpaceDE w:val="0"/>
        <w:autoSpaceDN w:val="0"/>
        <w:adjustRightInd w:val="0"/>
        <w:spacing w:after="0"/>
        <w:ind w:left="360" w:hanging="360"/>
        <w:jc w:val="both"/>
        <w:rPr>
          <w:rFonts w:ascii="Trebuchet MS" w:hAnsi="Trebuchet MS"/>
          <w:b/>
        </w:rPr>
      </w:pPr>
      <w:r w:rsidRPr="00990651">
        <w:rPr>
          <w:rFonts w:ascii="Trebuchet MS" w:hAnsi="Trebuchet MS"/>
        </w:rPr>
        <w:t xml:space="preserve"> </w:t>
      </w:r>
      <w:r w:rsidR="00A40DD7" w:rsidRPr="00990651">
        <w:rPr>
          <w:rFonts w:ascii="Trebuchet MS" w:hAnsi="Trebuchet MS"/>
          <w:b/>
        </w:rPr>
        <w:t>Bibliografie și tematică pentru concursul de ocupare a postului de Îngrijitoare de curățenie:</w:t>
      </w:r>
    </w:p>
    <w:p w:rsidR="00233849" w:rsidRPr="00990651" w:rsidRDefault="00233849" w:rsidP="00A65A5E">
      <w:pPr>
        <w:autoSpaceDE w:val="0"/>
        <w:autoSpaceDN w:val="0"/>
        <w:adjustRightInd w:val="0"/>
        <w:spacing w:after="0"/>
        <w:ind w:left="426" w:hanging="270"/>
        <w:jc w:val="both"/>
        <w:rPr>
          <w:rFonts w:ascii="Trebuchet MS" w:hAnsi="Trebuchet MS"/>
        </w:rPr>
      </w:pP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1. ORDIN nr. 1101 din 30 septembrie 2016 privind aprobarea Normelor de supraveghere,</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prevenire şi limitare a infecţiilor asociate asistenţei medicale în unităţile sanitare:</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a) Anexa 3 - METODOLOGIA de supraveghere a expunerii accidentale a personalului care</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lucrează în sistemul sanitar la produse biologice</w:t>
      </w:r>
    </w:p>
    <w:p w:rsidR="00233849" w:rsidRPr="00990651" w:rsidRDefault="00233849" w:rsidP="00D94609">
      <w:pPr>
        <w:pStyle w:val="ListParagraph"/>
        <w:numPr>
          <w:ilvl w:val="0"/>
          <w:numId w:val="13"/>
        </w:numPr>
        <w:autoSpaceDE w:val="0"/>
        <w:autoSpaceDN w:val="0"/>
        <w:adjustRightInd w:val="0"/>
        <w:jc w:val="both"/>
        <w:rPr>
          <w:rFonts w:ascii="Trebuchet MS" w:hAnsi="Trebuchet MS"/>
        </w:rPr>
      </w:pPr>
      <w:r w:rsidRPr="00990651">
        <w:rPr>
          <w:rFonts w:ascii="Trebuchet MS" w:hAnsi="Trebuchet MS"/>
        </w:rPr>
        <w:t>Definiții</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lastRenderedPageBreak/>
        <w:t>b) Anexa 4 - PRECAUŢIUNILE STANDARD-Măsuri minime obligatorii pentru prevenirea şi</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limitarea infecţiilor asociate asistenţei medicale</w:t>
      </w:r>
    </w:p>
    <w:p w:rsidR="00233849" w:rsidRPr="00990651" w:rsidRDefault="00DE5EB4" w:rsidP="00DE5EB4">
      <w:pPr>
        <w:pStyle w:val="ListParagraph"/>
        <w:autoSpaceDE w:val="0"/>
        <w:autoSpaceDN w:val="0"/>
        <w:adjustRightInd w:val="0"/>
        <w:ind w:left="1288"/>
        <w:jc w:val="both"/>
        <w:rPr>
          <w:rFonts w:ascii="Trebuchet MS" w:hAnsi="Trebuchet MS"/>
        </w:rPr>
      </w:pPr>
      <w:r>
        <w:rPr>
          <w:rFonts w:ascii="Trebuchet MS" w:hAnsi="Trebuchet MS"/>
        </w:rPr>
        <w:t xml:space="preserve">7. </w:t>
      </w:r>
      <w:r w:rsidR="00233849" w:rsidRPr="00990651">
        <w:rPr>
          <w:rFonts w:ascii="Trebuchet MS" w:hAnsi="Trebuchet MS"/>
        </w:rPr>
        <w:t>Măsurile standard</w:t>
      </w:r>
    </w:p>
    <w:p w:rsidR="00233849" w:rsidRPr="00990651" w:rsidRDefault="00233849" w:rsidP="00DE5EB4">
      <w:pPr>
        <w:pStyle w:val="ListParagraph"/>
        <w:autoSpaceDE w:val="0"/>
        <w:autoSpaceDN w:val="0"/>
        <w:adjustRightInd w:val="0"/>
        <w:ind w:left="1288"/>
        <w:jc w:val="both"/>
        <w:rPr>
          <w:rFonts w:ascii="Trebuchet MS" w:hAnsi="Trebuchet MS"/>
        </w:rPr>
      </w:pPr>
      <w:r w:rsidRPr="00990651">
        <w:rPr>
          <w:rFonts w:ascii="Trebuchet MS" w:hAnsi="Trebuchet MS"/>
        </w:rPr>
        <w:t>8. Căile de transmitere pentru care pot fi necesare măsuri suplimentare</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2. ORDIN nr. 1.761 din 3 septembrie 2021 pentru aprobarea Normelor tehnice privind</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curăţarea, dezinfecţia şi sterilizarea în unităţile sanitare publice şi private, evaluarea</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eficacităţii procedurilor de curăţenie şi dezinfecţie efectuate în cadrul acestora,</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procedurile recomandate pentru dezinfecţia mâinilor în funcţie de nivelul de risc,</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precum şi metodele de evaluare a derulării procesului de sterilizare şi controlul</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eficienţei acestuia:</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a) Anexa 1 - NORME TEHNICE privind curăţarea, dezinfecţia şi sterilizarea în unităţile</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sanitare publice şi private:</w:t>
      </w:r>
    </w:p>
    <w:p w:rsidR="00233849" w:rsidRPr="00990651" w:rsidRDefault="00233849" w:rsidP="00D94609">
      <w:pPr>
        <w:pStyle w:val="ListParagraph"/>
        <w:numPr>
          <w:ilvl w:val="0"/>
          <w:numId w:val="13"/>
        </w:numPr>
        <w:autoSpaceDE w:val="0"/>
        <w:autoSpaceDN w:val="0"/>
        <w:adjustRightInd w:val="0"/>
        <w:jc w:val="both"/>
        <w:rPr>
          <w:rFonts w:ascii="Trebuchet MS" w:hAnsi="Trebuchet MS"/>
        </w:rPr>
      </w:pPr>
      <w:r w:rsidRPr="00990651">
        <w:rPr>
          <w:rFonts w:ascii="Trebuchet MS" w:hAnsi="Trebuchet MS"/>
        </w:rPr>
        <w:t>Capitolul I Definiții</w:t>
      </w:r>
    </w:p>
    <w:p w:rsidR="00233849" w:rsidRPr="00990651" w:rsidRDefault="00233849" w:rsidP="00D94609">
      <w:pPr>
        <w:pStyle w:val="ListParagraph"/>
        <w:numPr>
          <w:ilvl w:val="0"/>
          <w:numId w:val="13"/>
        </w:numPr>
        <w:autoSpaceDE w:val="0"/>
        <w:autoSpaceDN w:val="0"/>
        <w:adjustRightInd w:val="0"/>
        <w:jc w:val="both"/>
        <w:rPr>
          <w:rFonts w:ascii="Trebuchet MS" w:hAnsi="Trebuchet MS"/>
        </w:rPr>
      </w:pPr>
      <w:r w:rsidRPr="00990651">
        <w:rPr>
          <w:rFonts w:ascii="Trebuchet MS" w:hAnsi="Trebuchet MS"/>
        </w:rPr>
        <w:t>Capitolul II Curățarea</w:t>
      </w:r>
    </w:p>
    <w:p w:rsidR="00233849" w:rsidRPr="00990651" w:rsidRDefault="00233849" w:rsidP="00D94609">
      <w:pPr>
        <w:pStyle w:val="ListParagraph"/>
        <w:numPr>
          <w:ilvl w:val="0"/>
          <w:numId w:val="13"/>
        </w:numPr>
        <w:autoSpaceDE w:val="0"/>
        <w:autoSpaceDN w:val="0"/>
        <w:adjustRightInd w:val="0"/>
        <w:jc w:val="both"/>
        <w:rPr>
          <w:rFonts w:ascii="Trebuchet MS" w:hAnsi="Trebuchet MS"/>
        </w:rPr>
      </w:pPr>
      <w:r w:rsidRPr="00990651">
        <w:rPr>
          <w:rFonts w:ascii="Trebuchet MS" w:hAnsi="Trebuchet MS"/>
        </w:rPr>
        <w:t>Capitolul III Dezinfecția</w:t>
      </w:r>
    </w:p>
    <w:p w:rsidR="00233849" w:rsidRPr="00990651" w:rsidRDefault="00233849" w:rsidP="00233849">
      <w:pPr>
        <w:autoSpaceDE w:val="0"/>
        <w:autoSpaceDN w:val="0"/>
        <w:adjustRightInd w:val="0"/>
        <w:spacing w:after="0"/>
        <w:jc w:val="both"/>
        <w:rPr>
          <w:rFonts w:ascii="Trebuchet MS" w:hAnsi="Trebuchet MS"/>
        </w:rPr>
      </w:pP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b) Anexa 3 - PROCEDURILE RECOMANDATE pentru dezinfecţia mâinilor, în funcţie de nivelul</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de risc</w:t>
      </w:r>
    </w:p>
    <w:p w:rsidR="00233849" w:rsidRPr="00990651" w:rsidRDefault="00233849" w:rsidP="00233849">
      <w:pPr>
        <w:autoSpaceDE w:val="0"/>
        <w:autoSpaceDN w:val="0"/>
        <w:adjustRightInd w:val="0"/>
        <w:spacing w:after="0"/>
        <w:ind w:left="426" w:hanging="270"/>
        <w:jc w:val="both"/>
        <w:rPr>
          <w:rFonts w:ascii="Trebuchet MS" w:hAnsi="Trebuchet MS"/>
        </w:rPr>
      </w:pPr>
      <w:r w:rsidRPr="00990651">
        <w:rPr>
          <w:rFonts w:ascii="Trebuchet MS" w:hAnsi="Trebuchet MS"/>
        </w:rPr>
        <w:t>3. Fişa de post pentru îngrijitoare – Atribuții specifice</w:t>
      </w:r>
    </w:p>
    <w:p w:rsidR="00233849" w:rsidRPr="00990651" w:rsidRDefault="00233849" w:rsidP="001911F5">
      <w:pPr>
        <w:autoSpaceDE w:val="0"/>
        <w:autoSpaceDN w:val="0"/>
        <w:adjustRightInd w:val="0"/>
        <w:spacing w:after="0"/>
        <w:jc w:val="both"/>
        <w:rPr>
          <w:rFonts w:ascii="Trebuchet MS" w:hAnsi="Trebuchet MS"/>
        </w:rPr>
      </w:pPr>
    </w:p>
    <w:p w:rsidR="00B159DA" w:rsidRPr="00990651" w:rsidRDefault="00B159DA" w:rsidP="008A178C">
      <w:pPr>
        <w:spacing w:after="0"/>
        <w:jc w:val="both"/>
        <w:rPr>
          <w:rFonts w:ascii="Trebuchet MS" w:eastAsia="Times New Roman" w:hAnsi="Trebuchet MS"/>
          <w:sz w:val="24"/>
          <w:szCs w:val="24"/>
        </w:rPr>
      </w:pPr>
    </w:p>
    <w:p w:rsidR="008A178C" w:rsidRPr="00990651" w:rsidRDefault="00A40DD7" w:rsidP="008A178C">
      <w:pPr>
        <w:spacing w:after="0"/>
        <w:jc w:val="both"/>
        <w:rPr>
          <w:rFonts w:ascii="Trebuchet MS" w:hAnsi="Trebuchet MS"/>
          <w:b/>
        </w:rPr>
      </w:pPr>
      <w:r w:rsidRPr="00990651">
        <w:rPr>
          <w:rFonts w:ascii="Trebuchet MS" w:hAnsi="Trebuchet MS"/>
          <w:b/>
        </w:rPr>
        <w:t xml:space="preserve">Bibliografie și tematica pentru concursul de ocupare a postului de Brancardier </w:t>
      </w:r>
    </w:p>
    <w:p w:rsidR="008A178C" w:rsidRPr="00990651" w:rsidRDefault="008A178C" w:rsidP="008A178C">
      <w:pPr>
        <w:spacing w:after="0"/>
        <w:jc w:val="both"/>
        <w:rPr>
          <w:rFonts w:ascii="Trebuchet MS" w:hAnsi="Trebuchet MS"/>
        </w:rPr>
      </w:pPr>
    </w:p>
    <w:p w:rsidR="00A40DD7" w:rsidRPr="00990651" w:rsidRDefault="00A40DD7" w:rsidP="00D94609">
      <w:pPr>
        <w:pStyle w:val="ListParagraph"/>
        <w:numPr>
          <w:ilvl w:val="0"/>
          <w:numId w:val="5"/>
        </w:numPr>
        <w:jc w:val="both"/>
        <w:rPr>
          <w:rFonts w:ascii="Trebuchet MS" w:hAnsi="Trebuchet MS"/>
        </w:rPr>
      </w:pPr>
      <w:r w:rsidRPr="00990651">
        <w:rPr>
          <w:rFonts w:ascii="Trebuchet MS" w:hAnsi="Trebuchet MS"/>
        </w:rPr>
        <w:t>Tehnica îngrijirii bolnavilor-Dr.Carol Moses-Editura medicală București 2003;</w:t>
      </w:r>
    </w:p>
    <w:p w:rsidR="00A40DD7" w:rsidRPr="00990651" w:rsidRDefault="00A40DD7" w:rsidP="00D94609">
      <w:pPr>
        <w:numPr>
          <w:ilvl w:val="0"/>
          <w:numId w:val="5"/>
        </w:numPr>
        <w:autoSpaceDE w:val="0"/>
        <w:autoSpaceDN w:val="0"/>
        <w:adjustRightInd w:val="0"/>
        <w:spacing w:after="0"/>
        <w:ind w:left="1134"/>
        <w:jc w:val="both"/>
        <w:rPr>
          <w:rFonts w:ascii="Trebuchet MS" w:hAnsi="Trebuchet MS"/>
        </w:rPr>
      </w:pPr>
      <w:r w:rsidRPr="00990651">
        <w:rPr>
          <w:rFonts w:ascii="Trebuchet MS" w:hAnsi="Trebuchet MS"/>
        </w:rPr>
        <w:t>Îngrijiri special acordate pacienților: Lucreția Titircă</w:t>
      </w:r>
    </w:p>
    <w:p w:rsidR="008A178C" w:rsidRPr="00990651" w:rsidRDefault="008A178C" w:rsidP="0091289C">
      <w:pPr>
        <w:tabs>
          <w:tab w:val="left" w:pos="3650"/>
        </w:tabs>
        <w:spacing w:after="0"/>
        <w:rPr>
          <w:rFonts w:ascii="Trebuchet MS" w:hAnsi="Trebuchet MS"/>
          <w:sz w:val="24"/>
          <w:szCs w:val="24"/>
          <w:lang w:val="ro-RO"/>
        </w:rPr>
      </w:pPr>
    </w:p>
    <w:p w:rsidR="00990651" w:rsidRPr="00EC6F69" w:rsidRDefault="00990651" w:rsidP="00EC6F69">
      <w:pPr>
        <w:spacing w:after="0" w:line="240" w:lineRule="auto"/>
        <w:jc w:val="both"/>
        <w:rPr>
          <w:rFonts w:ascii="Trebuchet MS" w:hAnsi="Trebuchet MS"/>
          <w:sz w:val="24"/>
          <w:szCs w:val="24"/>
          <w:lang w:val="ro-RO"/>
        </w:rPr>
      </w:pPr>
    </w:p>
    <w:p w:rsidR="00990651" w:rsidRDefault="00990651" w:rsidP="00DA452D">
      <w:pPr>
        <w:spacing w:after="0" w:line="240" w:lineRule="auto"/>
        <w:jc w:val="center"/>
        <w:rPr>
          <w:rFonts w:ascii="Trebuchet MS" w:hAnsi="Trebuchet MS"/>
          <w:b/>
          <w:sz w:val="24"/>
          <w:szCs w:val="24"/>
          <w:lang w:val="ro-RO"/>
        </w:rPr>
      </w:pPr>
    </w:p>
    <w:p w:rsidR="00896449" w:rsidRDefault="00896449" w:rsidP="00DA452D">
      <w:pPr>
        <w:spacing w:after="0" w:line="240" w:lineRule="auto"/>
        <w:jc w:val="center"/>
        <w:rPr>
          <w:rFonts w:ascii="Trebuchet MS" w:hAnsi="Trebuchet MS"/>
          <w:b/>
          <w:sz w:val="24"/>
          <w:szCs w:val="24"/>
          <w:lang w:val="ro-RO"/>
        </w:rPr>
      </w:pPr>
    </w:p>
    <w:p w:rsidR="00DA452D" w:rsidRPr="00990651" w:rsidRDefault="00DA452D" w:rsidP="00DA452D">
      <w:pPr>
        <w:spacing w:after="0" w:line="240" w:lineRule="auto"/>
        <w:jc w:val="center"/>
        <w:rPr>
          <w:rFonts w:ascii="Trebuchet MS" w:hAnsi="Trebuchet MS"/>
          <w:b/>
          <w:sz w:val="24"/>
          <w:szCs w:val="24"/>
          <w:lang w:val="ro-RO"/>
        </w:rPr>
      </w:pPr>
      <w:r w:rsidRPr="00990651">
        <w:rPr>
          <w:rFonts w:ascii="Trebuchet MS" w:hAnsi="Trebuchet MS"/>
          <w:b/>
          <w:sz w:val="24"/>
          <w:szCs w:val="24"/>
          <w:lang w:val="ro-RO"/>
        </w:rPr>
        <w:t>MANAGER</w:t>
      </w:r>
    </w:p>
    <w:p w:rsidR="001911F5" w:rsidRPr="00990651" w:rsidRDefault="00DA452D" w:rsidP="00EC6F69">
      <w:pPr>
        <w:spacing w:after="0" w:line="240" w:lineRule="auto"/>
        <w:jc w:val="center"/>
        <w:rPr>
          <w:rFonts w:ascii="Trebuchet MS" w:hAnsi="Trebuchet MS"/>
          <w:b/>
          <w:sz w:val="24"/>
          <w:szCs w:val="24"/>
          <w:lang w:val="ro-RO"/>
        </w:rPr>
      </w:pPr>
      <w:r w:rsidRPr="00990651">
        <w:rPr>
          <w:rFonts w:ascii="Trebuchet MS" w:hAnsi="Trebuchet MS"/>
          <w:b/>
          <w:sz w:val="24"/>
          <w:szCs w:val="24"/>
          <w:lang w:val="ro-RO"/>
        </w:rPr>
        <w:t>Prof. Univ. Dr. Claudia GHERMAN</w:t>
      </w:r>
    </w:p>
    <w:p w:rsidR="001911F5" w:rsidRDefault="001911F5" w:rsidP="00DA452D">
      <w:pPr>
        <w:spacing w:after="0" w:line="240" w:lineRule="auto"/>
        <w:jc w:val="center"/>
        <w:rPr>
          <w:rFonts w:ascii="Trebuchet MS" w:hAnsi="Trebuchet MS"/>
          <w:b/>
          <w:sz w:val="24"/>
          <w:szCs w:val="24"/>
          <w:lang w:val="ro-RO"/>
        </w:rPr>
      </w:pPr>
    </w:p>
    <w:p w:rsidR="00A0690A" w:rsidRDefault="00A0690A" w:rsidP="00DA452D">
      <w:pPr>
        <w:spacing w:after="0" w:line="240" w:lineRule="auto"/>
        <w:jc w:val="center"/>
        <w:rPr>
          <w:rFonts w:ascii="Trebuchet MS" w:hAnsi="Trebuchet MS"/>
          <w:b/>
          <w:sz w:val="24"/>
          <w:szCs w:val="24"/>
          <w:lang w:val="ro-RO"/>
        </w:rPr>
      </w:pPr>
    </w:p>
    <w:p w:rsidR="00A0690A" w:rsidRPr="00990651" w:rsidRDefault="00A0690A" w:rsidP="00DA452D">
      <w:pPr>
        <w:spacing w:after="0" w:line="240" w:lineRule="auto"/>
        <w:jc w:val="center"/>
        <w:rPr>
          <w:rFonts w:ascii="Trebuchet MS" w:hAnsi="Trebuchet MS"/>
          <w:b/>
          <w:sz w:val="24"/>
          <w:szCs w:val="24"/>
          <w:lang w:val="ro-RO"/>
        </w:rPr>
      </w:pPr>
    </w:p>
    <w:p w:rsidR="00DA452D" w:rsidRPr="00990651" w:rsidRDefault="00DA452D" w:rsidP="009A5E77">
      <w:pPr>
        <w:spacing w:after="0" w:line="240" w:lineRule="auto"/>
        <w:rPr>
          <w:rFonts w:ascii="Trebuchet MS" w:hAnsi="Trebuchet MS"/>
          <w:lang w:val="ro-RO"/>
        </w:rPr>
      </w:pPr>
      <w:r w:rsidRPr="00990651">
        <w:rPr>
          <w:rFonts w:ascii="Trebuchet MS" w:hAnsi="Trebuchet MS"/>
          <w:lang w:val="ro-RO"/>
        </w:rPr>
        <w:tab/>
      </w:r>
      <w:r w:rsidR="009A5E77" w:rsidRPr="00990651">
        <w:rPr>
          <w:rFonts w:ascii="Trebuchet MS" w:hAnsi="Trebuchet MS"/>
          <w:lang w:val="ro-RO"/>
        </w:rPr>
        <w:tab/>
      </w:r>
      <w:r w:rsidR="009A5E77" w:rsidRPr="00990651">
        <w:rPr>
          <w:rFonts w:ascii="Trebuchet MS" w:hAnsi="Trebuchet MS"/>
          <w:lang w:val="ro-RO"/>
        </w:rPr>
        <w:tab/>
      </w:r>
      <w:r w:rsidR="009A5E77" w:rsidRPr="00990651">
        <w:rPr>
          <w:rFonts w:ascii="Trebuchet MS" w:hAnsi="Trebuchet MS"/>
          <w:lang w:val="ro-RO"/>
        </w:rPr>
        <w:tab/>
      </w:r>
      <w:r w:rsidR="009A5E77" w:rsidRPr="00990651">
        <w:rPr>
          <w:rFonts w:ascii="Trebuchet MS" w:hAnsi="Trebuchet MS"/>
          <w:lang w:val="ro-RO"/>
        </w:rPr>
        <w:tab/>
      </w:r>
      <w:r w:rsidR="009A5E77" w:rsidRPr="00990651">
        <w:rPr>
          <w:rFonts w:ascii="Trebuchet MS" w:hAnsi="Trebuchet MS"/>
          <w:lang w:val="ro-RO"/>
        </w:rPr>
        <w:tab/>
      </w:r>
      <w:r w:rsidR="009A5E77" w:rsidRPr="00990651">
        <w:rPr>
          <w:rFonts w:ascii="Trebuchet MS" w:hAnsi="Trebuchet MS"/>
          <w:lang w:val="ro-RO"/>
        </w:rPr>
        <w:tab/>
      </w:r>
      <w:r w:rsidR="009A5E77" w:rsidRPr="00990651">
        <w:rPr>
          <w:rFonts w:ascii="Trebuchet MS" w:hAnsi="Trebuchet MS"/>
          <w:lang w:val="ro-RO"/>
        </w:rPr>
        <w:tab/>
      </w:r>
      <w:r w:rsidR="009A5E77" w:rsidRPr="00990651">
        <w:rPr>
          <w:rFonts w:ascii="Trebuchet MS" w:hAnsi="Trebuchet MS"/>
          <w:lang w:val="ro-RO"/>
        </w:rPr>
        <w:tab/>
      </w:r>
      <w:r w:rsidRPr="00990651">
        <w:rPr>
          <w:rFonts w:ascii="Trebuchet MS" w:hAnsi="Trebuchet MS"/>
          <w:lang w:val="ro-RO"/>
        </w:rPr>
        <w:tab/>
      </w:r>
      <w:r w:rsidRPr="00990651">
        <w:rPr>
          <w:rFonts w:ascii="Trebuchet MS" w:hAnsi="Trebuchet MS"/>
          <w:b/>
          <w:sz w:val="24"/>
          <w:szCs w:val="24"/>
          <w:lang w:val="ro-RO"/>
        </w:rPr>
        <w:t>ŞEF SERVICIU R.U.N.O.</w:t>
      </w:r>
    </w:p>
    <w:p w:rsidR="001911F5" w:rsidRPr="00EC6F69" w:rsidRDefault="00DA452D" w:rsidP="009A5E77">
      <w:pPr>
        <w:tabs>
          <w:tab w:val="left" w:pos="6912"/>
        </w:tabs>
        <w:spacing w:after="0" w:line="240" w:lineRule="auto"/>
        <w:rPr>
          <w:rFonts w:ascii="Trebuchet MS" w:hAnsi="Trebuchet MS"/>
          <w:b/>
          <w:sz w:val="20"/>
          <w:szCs w:val="20"/>
          <w:lang w:val="ro-RO"/>
        </w:rPr>
      </w:pPr>
      <w:r w:rsidRPr="00990651">
        <w:rPr>
          <w:rFonts w:ascii="Trebuchet MS" w:hAnsi="Trebuchet MS"/>
          <w:b/>
          <w:sz w:val="24"/>
          <w:szCs w:val="24"/>
          <w:lang w:val="ro-RO"/>
        </w:rPr>
        <w:tab/>
        <w:t xml:space="preserve">  </w:t>
      </w:r>
      <w:r w:rsidR="009A5E77" w:rsidRPr="00990651">
        <w:rPr>
          <w:rFonts w:ascii="Trebuchet MS" w:hAnsi="Trebuchet MS"/>
          <w:b/>
          <w:sz w:val="24"/>
          <w:szCs w:val="24"/>
          <w:lang w:val="ro-RO"/>
        </w:rPr>
        <w:tab/>
      </w:r>
      <w:r w:rsidRPr="00990651">
        <w:rPr>
          <w:rFonts w:ascii="Trebuchet MS" w:hAnsi="Trebuchet MS"/>
          <w:b/>
          <w:sz w:val="24"/>
          <w:szCs w:val="24"/>
          <w:lang w:val="ro-RO"/>
        </w:rPr>
        <w:t>Ec. Graţiela B</w:t>
      </w:r>
      <w:r w:rsidR="00734674" w:rsidRPr="00990651">
        <w:rPr>
          <w:rFonts w:ascii="Trebuchet MS" w:hAnsi="Trebuchet MS"/>
          <w:b/>
          <w:sz w:val="24"/>
          <w:szCs w:val="24"/>
          <w:lang w:val="ro-RO"/>
        </w:rPr>
        <w:t>OGDAN</w:t>
      </w:r>
    </w:p>
    <w:p w:rsidR="00EC6F69" w:rsidRDefault="009A5E77" w:rsidP="009A5E77">
      <w:pPr>
        <w:tabs>
          <w:tab w:val="left" w:pos="6912"/>
        </w:tabs>
        <w:spacing w:after="0" w:line="240" w:lineRule="auto"/>
        <w:rPr>
          <w:rFonts w:ascii="Trebuchet MS" w:hAnsi="Trebuchet MS"/>
          <w:sz w:val="20"/>
          <w:szCs w:val="20"/>
          <w:lang w:val="ro-RO"/>
        </w:rPr>
      </w:pPr>
      <w:r w:rsidRPr="00990651">
        <w:rPr>
          <w:rFonts w:ascii="Trebuchet MS" w:hAnsi="Trebuchet MS"/>
          <w:sz w:val="20"/>
          <w:szCs w:val="20"/>
          <w:lang w:val="ro-RO"/>
        </w:rPr>
        <w:tab/>
      </w:r>
    </w:p>
    <w:p w:rsidR="00EC6F69" w:rsidRDefault="00EC6F69" w:rsidP="00EC6F69">
      <w:pPr>
        <w:tabs>
          <w:tab w:val="left" w:pos="6912"/>
        </w:tabs>
        <w:spacing w:after="0" w:line="240" w:lineRule="auto"/>
        <w:ind w:right="-661"/>
        <w:rPr>
          <w:rFonts w:ascii="Trebuchet MS" w:hAnsi="Trebuchet MS"/>
          <w:sz w:val="20"/>
          <w:szCs w:val="20"/>
          <w:lang w:val="ro-RO"/>
        </w:rPr>
      </w:pPr>
      <w:r>
        <w:rPr>
          <w:rFonts w:ascii="Trebuchet MS" w:hAnsi="Trebuchet MS"/>
          <w:sz w:val="20"/>
          <w:szCs w:val="20"/>
          <w:lang w:val="ro-RO"/>
        </w:rPr>
        <w:tab/>
      </w:r>
      <w:r>
        <w:rPr>
          <w:rFonts w:ascii="Trebuchet MS" w:hAnsi="Trebuchet MS"/>
          <w:sz w:val="20"/>
          <w:szCs w:val="20"/>
          <w:lang w:val="ro-RO"/>
        </w:rPr>
        <w:tab/>
      </w:r>
    </w:p>
    <w:p w:rsidR="00DE5EB4" w:rsidRDefault="00DE5EB4" w:rsidP="00EC6F69">
      <w:pPr>
        <w:tabs>
          <w:tab w:val="left" w:pos="6912"/>
        </w:tabs>
        <w:spacing w:after="0" w:line="240" w:lineRule="auto"/>
        <w:ind w:right="-661"/>
        <w:rPr>
          <w:rFonts w:ascii="Trebuchet MS" w:hAnsi="Trebuchet MS"/>
          <w:sz w:val="20"/>
          <w:szCs w:val="20"/>
          <w:lang w:val="ro-RO"/>
        </w:rPr>
      </w:pPr>
    </w:p>
    <w:p w:rsidR="00DE5EB4" w:rsidRDefault="00DE5EB4" w:rsidP="00EC6F69">
      <w:pPr>
        <w:tabs>
          <w:tab w:val="left" w:pos="6912"/>
        </w:tabs>
        <w:spacing w:after="0" w:line="240" w:lineRule="auto"/>
        <w:ind w:right="-661"/>
        <w:rPr>
          <w:rFonts w:ascii="Trebuchet MS" w:hAnsi="Trebuchet MS"/>
          <w:sz w:val="20"/>
          <w:szCs w:val="20"/>
          <w:lang w:val="ro-RO"/>
        </w:rPr>
      </w:pPr>
    </w:p>
    <w:p w:rsidR="00A0690A" w:rsidRDefault="00A0690A" w:rsidP="00EC6F69">
      <w:pPr>
        <w:tabs>
          <w:tab w:val="left" w:pos="6912"/>
        </w:tabs>
        <w:spacing w:after="0" w:line="240" w:lineRule="auto"/>
        <w:ind w:right="-661"/>
        <w:rPr>
          <w:rFonts w:ascii="Trebuchet MS" w:hAnsi="Trebuchet MS"/>
          <w:sz w:val="20"/>
          <w:szCs w:val="20"/>
          <w:lang w:val="ro-RO"/>
        </w:rPr>
      </w:pPr>
    </w:p>
    <w:p w:rsidR="00DE5EB4" w:rsidRDefault="00DE5EB4" w:rsidP="00EC6F69">
      <w:pPr>
        <w:tabs>
          <w:tab w:val="left" w:pos="6912"/>
        </w:tabs>
        <w:spacing w:after="0" w:line="240" w:lineRule="auto"/>
        <w:ind w:right="-661"/>
        <w:rPr>
          <w:rFonts w:ascii="Trebuchet MS" w:hAnsi="Trebuchet MS"/>
          <w:sz w:val="20"/>
          <w:szCs w:val="20"/>
          <w:lang w:val="ro-RO"/>
        </w:rPr>
      </w:pPr>
    </w:p>
    <w:p w:rsidR="00DA452D" w:rsidRPr="00990651" w:rsidRDefault="00EC6F69" w:rsidP="00EC6F69">
      <w:pPr>
        <w:tabs>
          <w:tab w:val="left" w:pos="6912"/>
        </w:tabs>
        <w:spacing w:after="0" w:line="240" w:lineRule="auto"/>
        <w:ind w:right="-661"/>
        <w:rPr>
          <w:rFonts w:ascii="Trebuchet MS" w:hAnsi="Trebuchet MS"/>
          <w:b/>
          <w:lang w:val="ro-RO"/>
        </w:rPr>
      </w:pPr>
      <w:r>
        <w:rPr>
          <w:rFonts w:ascii="Trebuchet MS" w:hAnsi="Trebuchet MS"/>
          <w:sz w:val="20"/>
          <w:szCs w:val="20"/>
          <w:lang w:val="ro-RO"/>
        </w:rPr>
        <w:tab/>
      </w:r>
      <w:r>
        <w:rPr>
          <w:rFonts w:ascii="Trebuchet MS" w:hAnsi="Trebuchet MS"/>
          <w:sz w:val="20"/>
          <w:szCs w:val="20"/>
          <w:lang w:val="ro-RO"/>
        </w:rPr>
        <w:tab/>
      </w:r>
      <w:r w:rsidR="00DA452D" w:rsidRPr="00990651">
        <w:rPr>
          <w:rFonts w:ascii="Trebuchet MS" w:hAnsi="Trebuchet MS"/>
          <w:sz w:val="20"/>
          <w:szCs w:val="20"/>
          <w:lang w:val="ro-RO"/>
        </w:rPr>
        <w:t>Întocmit: Ec. An</w:t>
      </w:r>
      <w:r w:rsidR="00CF64A3">
        <w:rPr>
          <w:rFonts w:ascii="Trebuchet MS" w:hAnsi="Trebuchet MS"/>
          <w:sz w:val="20"/>
          <w:szCs w:val="20"/>
          <w:lang w:val="ro-RO"/>
        </w:rPr>
        <w:t>gelica BOLOȘ</w:t>
      </w:r>
    </w:p>
    <w:sectPr w:rsidR="00DA452D" w:rsidRPr="00990651" w:rsidSect="001E5661">
      <w:headerReference w:type="default" r:id="rId9"/>
      <w:footerReference w:type="default" r:id="rId10"/>
      <w:headerReference w:type="first" r:id="rId11"/>
      <w:footerReference w:type="first" r:id="rId12"/>
      <w:pgSz w:w="12240" w:h="15840" w:code="1"/>
      <w:pgMar w:top="851" w:right="851" w:bottom="851" w:left="1418"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625" w:rsidRDefault="00CC0625" w:rsidP="00714BC8">
      <w:pPr>
        <w:spacing w:after="0" w:line="240" w:lineRule="auto"/>
      </w:pPr>
      <w:r>
        <w:separator/>
      </w:r>
    </w:p>
  </w:endnote>
  <w:endnote w:type="continuationSeparator" w:id="0">
    <w:p w:rsidR="00CC0625" w:rsidRDefault="00CC0625" w:rsidP="00714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F5" w:rsidRDefault="009D21C5" w:rsidP="001911F5">
    <w:pPr>
      <w:pStyle w:val="Header"/>
      <w:tabs>
        <w:tab w:val="clear" w:pos="9360"/>
      </w:tabs>
      <w:rPr>
        <w:rFonts w:ascii="Trebuchet MS" w:hAnsi="Trebuchet MS"/>
        <w:sz w:val="20"/>
        <w:szCs w:val="20"/>
        <w:lang w:val="ro-RO"/>
      </w:rPr>
    </w:pPr>
    <w:r w:rsidRPr="009D21C5">
      <w:rPr>
        <w:noProof/>
        <w:sz w:val="14"/>
        <w:szCs w:val="14"/>
      </w:rPr>
      <w:pict>
        <v:line id="Line 25" o:spid="_x0000_s4099" style="position:absolute;flip:y;z-index:251658240;visibility:visible;mso-position-horizontal-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UyHQ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" strokecolor="#00afef" strokeweight="1.42pt">
          <w10:wrap anchorx="page"/>
        </v:line>
      </w:pict>
    </w:r>
  </w:p>
  <w:p w:rsidR="000614D3" w:rsidRDefault="000614D3" w:rsidP="0025278D">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7020"/>
      <w:gridCol w:w="1799"/>
    </w:tblGrid>
    <w:tr w:rsidR="000614D3" w:rsidTr="000614D3">
      <w:tc>
        <w:tcPr>
          <w:tcW w:w="1368" w:type="dxa"/>
        </w:tcPr>
        <w:p w:rsidR="000614D3" w:rsidRDefault="000614D3" w:rsidP="000614D3">
          <w:pPr>
            <w:pStyle w:val="Footer"/>
            <w:jc w:val="center"/>
            <w:rPr>
              <w:rFonts w:ascii="Trebuchet MS" w:hAnsi="Trebuchet MS"/>
              <w:sz w:val="20"/>
              <w:szCs w:val="20"/>
            </w:rPr>
          </w:pPr>
          <w:r w:rsidRPr="00271221">
            <w:rPr>
              <w:rFonts w:ascii="Trebuchet MS" w:hAnsi="Trebuchet MS"/>
              <w:noProof/>
              <w:sz w:val="20"/>
              <w:szCs w:val="20"/>
            </w:rPr>
            <w:drawing>
              <wp:inline distT="0" distB="0" distL="0" distR="0">
                <wp:extent cx="542925" cy="379992"/>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065" cy="383589"/>
                        </a:xfrm>
                        <a:prstGeom prst="rect">
                          <a:avLst/>
                        </a:prstGeom>
                        <a:noFill/>
                        <a:ln w="9525">
                          <a:noFill/>
                          <a:miter lim="800000"/>
                          <a:headEnd/>
                          <a:tailEnd/>
                        </a:ln>
                      </pic:spPr>
                    </pic:pic>
                  </a:graphicData>
                </a:graphic>
              </wp:inline>
            </w:drawing>
          </w:r>
        </w:p>
      </w:tc>
      <w:tc>
        <w:tcPr>
          <w:tcW w:w="7020" w:type="dxa"/>
        </w:tcPr>
        <w:p w:rsidR="000614D3" w:rsidRDefault="000614D3" w:rsidP="000614D3">
          <w:pPr>
            <w:pStyle w:val="Header"/>
            <w:tabs>
              <w:tab w:val="clear" w:pos="9360"/>
            </w:tabs>
            <w:jc w:val="center"/>
            <w:rPr>
              <w:rFonts w:ascii="Trebuchet MS" w:hAnsi="Trebuchet MS"/>
              <w:sz w:val="20"/>
              <w:szCs w:val="20"/>
              <w:lang w:val="ro-RO"/>
            </w:rPr>
          </w:pPr>
          <w:r>
            <w:rPr>
              <w:rFonts w:ascii="Trebuchet MS" w:hAnsi="Trebuchet MS"/>
              <w:sz w:val="20"/>
              <w:szCs w:val="20"/>
              <w:lang w:val="ro-RO"/>
            </w:rPr>
            <w:t>Adresă: Strada Clinicilor, nr. 3-5, 400006, Cluj-Napoca</w:t>
          </w:r>
        </w:p>
        <w:p w:rsidR="000614D3" w:rsidRPr="003D3791" w:rsidRDefault="000614D3" w:rsidP="000614D3">
          <w:pPr>
            <w:pStyle w:val="Header"/>
            <w:tabs>
              <w:tab w:val="clear" w:pos="9360"/>
              <w:tab w:val="center" w:pos="4985"/>
              <w:tab w:val="right" w:pos="9971"/>
            </w:tabs>
            <w:jc w:val="center"/>
            <w:rPr>
              <w:rFonts w:ascii="Trebuchet MS" w:hAnsi="Trebuchet MS"/>
              <w:sz w:val="20"/>
              <w:szCs w:val="20"/>
              <w:lang w:val="ro-RO"/>
            </w:rPr>
          </w:pPr>
          <w:r w:rsidRPr="003D3791">
            <w:rPr>
              <w:rFonts w:ascii="Trebuchet MS" w:hAnsi="Trebuchet MS"/>
              <w:sz w:val="20"/>
              <w:szCs w:val="20"/>
              <w:lang w:val="ro-RO"/>
            </w:rPr>
            <w:t>Email: secretariat@scjucluj.ro; Tel: 0264-597.852, Fax: 0264-596.085</w:t>
          </w:r>
        </w:p>
        <w:p w:rsidR="000614D3" w:rsidRDefault="000614D3" w:rsidP="000614D3">
          <w:pPr>
            <w:pStyle w:val="Header"/>
            <w:jc w:val="center"/>
            <w:rPr>
              <w:rFonts w:ascii="Trebuchet MS" w:hAnsi="Trebuchet MS"/>
              <w:sz w:val="20"/>
              <w:szCs w:val="20"/>
              <w:lang w:val="ro-RO"/>
            </w:rPr>
          </w:pPr>
          <w:r w:rsidRPr="003D3791">
            <w:rPr>
              <w:rFonts w:ascii="Trebuchet MS" w:hAnsi="Trebuchet MS"/>
              <w:sz w:val="20"/>
              <w:szCs w:val="20"/>
              <w:lang w:val="ro-RO"/>
            </w:rPr>
            <w:t xml:space="preserve">Responsabil protecția datelor: </w:t>
          </w:r>
          <w:hyperlink r:id="rId2" w:history="1">
            <w:r w:rsidRPr="006E7F44">
              <w:rPr>
                <w:rStyle w:val="Hyperlink"/>
                <w:rFonts w:ascii="Trebuchet MS" w:hAnsi="Trebuchet MS"/>
                <w:sz w:val="20"/>
                <w:szCs w:val="20"/>
                <w:lang w:val="ro-RO"/>
              </w:rPr>
              <w:t>dpo@scjucluj.ro</w:t>
            </w:r>
          </w:hyperlink>
        </w:p>
        <w:p w:rsidR="000614D3" w:rsidRPr="001E5661" w:rsidRDefault="000614D3" w:rsidP="000614D3">
          <w:pPr>
            <w:pStyle w:val="Header"/>
            <w:jc w:val="center"/>
            <w:rPr>
              <w:rFonts w:ascii="Trebuchet MS" w:hAnsi="Trebuchet MS"/>
              <w:sz w:val="20"/>
              <w:szCs w:val="20"/>
              <w:lang w:val="ro-RO"/>
            </w:rPr>
          </w:pPr>
          <w:r w:rsidRPr="00E42188">
            <w:rPr>
              <w:rFonts w:ascii="Trebuchet MS" w:hAnsi="Trebuchet MS"/>
              <w:sz w:val="20"/>
              <w:szCs w:val="20"/>
            </w:rPr>
            <w:t>Conform Legii nr. 169/2019, acest document este valabil fără ștampilă</w:t>
          </w:r>
        </w:p>
      </w:tc>
      <w:tc>
        <w:tcPr>
          <w:tcW w:w="1799" w:type="dxa"/>
        </w:tcPr>
        <w:p w:rsidR="000614D3" w:rsidRDefault="000614D3" w:rsidP="000614D3">
          <w:pPr>
            <w:pStyle w:val="Footer"/>
            <w:jc w:val="center"/>
            <w:rPr>
              <w:rFonts w:ascii="Trebuchet MS" w:hAnsi="Trebuchet MS"/>
              <w:sz w:val="20"/>
              <w:szCs w:val="20"/>
            </w:rPr>
          </w:pPr>
          <w:r w:rsidRPr="001E5661">
            <w:rPr>
              <w:rFonts w:ascii="Trebuchet MS" w:hAnsi="Trebuchet MS"/>
              <w:noProof/>
              <w:sz w:val="20"/>
              <w:szCs w:val="20"/>
            </w:rPr>
            <w:drawing>
              <wp:inline distT="0" distB="0" distL="0" distR="0">
                <wp:extent cx="970771" cy="285750"/>
                <wp:effectExtent l="19050" t="0" r="779" b="0"/>
                <wp:docPr id="18" name="Picture 5" descr="9001+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IAS.png"/>
                        <pic:cNvPicPr/>
                      </pic:nvPicPr>
                      <pic:blipFill>
                        <a:blip r:embed="rId3"/>
                        <a:stretch>
                          <a:fillRect/>
                        </a:stretch>
                      </pic:blipFill>
                      <pic:spPr>
                        <a:xfrm>
                          <a:off x="0" y="0"/>
                          <a:ext cx="970382" cy="285635"/>
                        </a:xfrm>
                        <a:prstGeom prst="rect">
                          <a:avLst/>
                        </a:prstGeom>
                      </pic:spPr>
                    </pic:pic>
                  </a:graphicData>
                </a:graphic>
              </wp:inline>
            </w:drawing>
          </w:r>
        </w:p>
      </w:tc>
    </w:tr>
  </w:tbl>
  <w:p w:rsidR="000614D3" w:rsidRDefault="000614D3" w:rsidP="0025278D">
    <w:pPr>
      <w:pStyle w:val="Footer"/>
    </w:pPr>
  </w:p>
  <w:p w:rsidR="000614D3" w:rsidRDefault="009D21C5">
    <w:pPr>
      <w:pStyle w:val="Footer"/>
      <w:jc w:val="right"/>
    </w:pPr>
    <w:sdt>
      <w:sdtPr>
        <w:id w:val="269586314"/>
        <w:docPartObj>
          <w:docPartGallery w:val="Page Numbers (Bottom of Page)"/>
          <w:docPartUnique/>
        </w:docPartObj>
      </w:sdtPr>
      <w:sdtContent>
        <w:r>
          <w:fldChar w:fldCharType="begin"/>
        </w:r>
        <w:r w:rsidR="002C6FBC">
          <w:instrText xml:space="preserve"> PAGE   \* MERGEFORMAT </w:instrText>
        </w:r>
        <w:r>
          <w:fldChar w:fldCharType="separate"/>
        </w:r>
        <w:r w:rsidR="005421A4">
          <w:rPr>
            <w:noProof/>
          </w:rPr>
          <w:t>8</w:t>
        </w:r>
        <w:r>
          <w:rPr>
            <w:noProof/>
          </w:rPr>
          <w:fldChar w:fldCharType="end"/>
        </w:r>
      </w:sdtContent>
    </w:sdt>
  </w:p>
  <w:p w:rsidR="000614D3" w:rsidRDefault="000614D3" w:rsidP="003B2BA0">
    <w:pPr>
      <w:pStyle w:val="Foote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D3" w:rsidRDefault="009D21C5" w:rsidP="001E5661">
    <w:pPr>
      <w:pStyle w:val="Header"/>
      <w:tabs>
        <w:tab w:val="clear" w:pos="9360"/>
      </w:tabs>
      <w:rPr>
        <w:rFonts w:ascii="Trebuchet MS" w:hAnsi="Trebuchet MS"/>
        <w:sz w:val="20"/>
        <w:szCs w:val="20"/>
        <w:lang w:val="ro-RO"/>
      </w:rPr>
    </w:pPr>
    <w:r w:rsidRPr="009D21C5">
      <w:rPr>
        <w:noProof/>
        <w:sz w:val="14"/>
        <w:szCs w:val="14"/>
      </w:rPr>
      <w:pict>
        <v:line id="Line 2" o:spid="_x0000_s4097" style="position:absolute;flip:y;z-index:251654656;visibility:visible;mso-position-horizontal-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c6Gw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" strokecolor="#00afef" strokeweight="1.42pt">
          <w10:wrap anchorx="page"/>
        </v:line>
      </w:pict>
    </w:r>
  </w:p>
  <w:tbl>
    <w:tblPr>
      <w:tblStyle w:val="TableGrid"/>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7020"/>
      <w:gridCol w:w="1881"/>
    </w:tblGrid>
    <w:tr w:rsidR="000614D3" w:rsidTr="00D174E1">
      <w:tc>
        <w:tcPr>
          <w:tcW w:w="1368" w:type="dxa"/>
        </w:tcPr>
        <w:p w:rsidR="000614D3" w:rsidRDefault="000614D3" w:rsidP="00DC7DB9">
          <w:pPr>
            <w:pStyle w:val="Footer"/>
            <w:jc w:val="center"/>
            <w:rPr>
              <w:rFonts w:ascii="Trebuchet MS" w:hAnsi="Trebuchet MS"/>
              <w:sz w:val="20"/>
              <w:szCs w:val="20"/>
            </w:rPr>
          </w:pPr>
          <w:r w:rsidRPr="001A0393">
            <w:rPr>
              <w:rFonts w:ascii="Trebuchet MS" w:hAnsi="Trebuchet MS"/>
              <w:noProof/>
              <w:sz w:val="20"/>
              <w:szCs w:val="20"/>
            </w:rPr>
            <w:drawing>
              <wp:inline distT="0" distB="0" distL="0" distR="0">
                <wp:extent cx="542925" cy="379992"/>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065" cy="383589"/>
                        </a:xfrm>
                        <a:prstGeom prst="rect">
                          <a:avLst/>
                        </a:prstGeom>
                        <a:noFill/>
                        <a:ln w="9525">
                          <a:noFill/>
                          <a:miter lim="800000"/>
                          <a:headEnd/>
                          <a:tailEnd/>
                        </a:ln>
                      </pic:spPr>
                    </pic:pic>
                  </a:graphicData>
                </a:graphic>
              </wp:inline>
            </w:drawing>
          </w:r>
        </w:p>
      </w:tc>
      <w:tc>
        <w:tcPr>
          <w:tcW w:w="7020" w:type="dxa"/>
        </w:tcPr>
        <w:p w:rsidR="000614D3" w:rsidRDefault="000614D3" w:rsidP="001E5661">
          <w:pPr>
            <w:pStyle w:val="Header"/>
            <w:tabs>
              <w:tab w:val="clear" w:pos="9360"/>
            </w:tabs>
            <w:jc w:val="center"/>
            <w:rPr>
              <w:rFonts w:ascii="Trebuchet MS" w:hAnsi="Trebuchet MS"/>
              <w:sz w:val="20"/>
              <w:szCs w:val="20"/>
              <w:lang w:val="ro-RO"/>
            </w:rPr>
          </w:pPr>
          <w:r>
            <w:rPr>
              <w:rFonts w:ascii="Trebuchet MS" w:hAnsi="Trebuchet MS"/>
              <w:sz w:val="20"/>
              <w:szCs w:val="20"/>
              <w:lang w:val="ro-RO"/>
            </w:rPr>
            <w:t>Adresă: Strada Clinicilor, nr. 3-5, 400006, Cluj-Napoca</w:t>
          </w:r>
        </w:p>
        <w:p w:rsidR="000614D3" w:rsidRPr="003D3791" w:rsidRDefault="000614D3" w:rsidP="001E5661">
          <w:pPr>
            <w:pStyle w:val="Header"/>
            <w:tabs>
              <w:tab w:val="clear" w:pos="9360"/>
              <w:tab w:val="center" w:pos="4985"/>
              <w:tab w:val="right" w:pos="9971"/>
            </w:tabs>
            <w:jc w:val="center"/>
            <w:rPr>
              <w:rFonts w:ascii="Trebuchet MS" w:hAnsi="Trebuchet MS"/>
              <w:sz w:val="20"/>
              <w:szCs w:val="20"/>
              <w:lang w:val="ro-RO"/>
            </w:rPr>
          </w:pPr>
          <w:r w:rsidRPr="003D3791">
            <w:rPr>
              <w:rFonts w:ascii="Trebuchet MS" w:hAnsi="Trebuchet MS"/>
              <w:sz w:val="20"/>
              <w:szCs w:val="20"/>
              <w:lang w:val="ro-RO"/>
            </w:rPr>
            <w:t>Email: secretariat@scjucluj.ro; Tel: 0264-597.852, Fax: 0264-596.085</w:t>
          </w:r>
        </w:p>
        <w:p w:rsidR="000614D3" w:rsidRDefault="000614D3" w:rsidP="001E5661">
          <w:pPr>
            <w:pStyle w:val="Header"/>
            <w:jc w:val="center"/>
            <w:rPr>
              <w:rFonts w:ascii="Trebuchet MS" w:hAnsi="Trebuchet MS"/>
              <w:sz w:val="20"/>
              <w:szCs w:val="20"/>
              <w:lang w:val="ro-RO"/>
            </w:rPr>
          </w:pPr>
          <w:r w:rsidRPr="003D3791">
            <w:rPr>
              <w:rFonts w:ascii="Trebuchet MS" w:hAnsi="Trebuchet MS"/>
              <w:sz w:val="20"/>
              <w:szCs w:val="20"/>
              <w:lang w:val="ro-RO"/>
            </w:rPr>
            <w:t xml:space="preserve">Responsabil protecția datelor: </w:t>
          </w:r>
          <w:hyperlink r:id="rId2" w:history="1">
            <w:r w:rsidRPr="006E7F44">
              <w:rPr>
                <w:rStyle w:val="Hyperlink"/>
                <w:rFonts w:ascii="Trebuchet MS" w:hAnsi="Trebuchet MS"/>
                <w:sz w:val="20"/>
                <w:szCs w:val="20"/>
                <w:lang w:val="ro-RO"/>
              </w:rPr>
              <w:t>dpo@scjucluj.ro</w:t>
            </w:r>
          </w:hyperlink>
        </w:p>
        <w:p w:rsidR="000614D3" w:rsidRPr="001E5661" w:rsidRDefault="000614D3" w:rsidP="001E5661">
          <w:pPr>
            <w:pStyle w:val="Header"/>
            <w:jc w:val="center"/>
            <w:rPr>
              <w:rFonts w:ascii="Trebuchet MS" w:hAnsi="Trebuchet MS"/>
              <w:sz w:val="20"/>
              <w:szCs w:val="20"/>
              <w:lang w:val="ro-RO"/>
            </w:rPr>
          </w:pPr>
          <w:r w:rsidRPr="00E42188">
            <w:rPr>
              <w:rFonts w:ascii="Trebuchet MS" w:hAnsi="Trebuchet MS"/>
              <w:sz w:val="20"/>
              <w:szCs w:val="20"/>
            </w:rPr>
            <w:t>Conform Legii nr. 169/2019, acest document este valabil fără ștampilă</w:t>
          </w:r>
        </w:p>
      </w:tc>
      <w:tc>
        <w:tcPr>
          <w:tcW w:w="1881" w:type="dxa"/>
        </w:tcPr>
        <w:p w:rsidR="000614D3" w:rsidRDefault="000614D3" w:rsidP="00DC7DB9">
          <w:pPr>
            <w:pStyle w:val="Footer"/>
            <w:jc w:val="center"/>
            <w:rPr>
              <w:rFonts w:ascii="Trebuchet MS" w:hAnsi="Trebuchet MS"/>
              <w:sz w:val="20"/>
              <w:szCs w:val="20"/>
            </w:rPr>
          </w:pPr>
          <w:r w:rsidRPr="001E5661">
            <w:rPr>
              <w:rFonts w:ascii="Trebuchet MS" w:hAnsi="Trebuchet MS"/>
              <w:noProof/>
              <w:sz w:val="20"/>
              <w:szCs w:val="20"/>
            </w:rPr>
            <w:drawing>
              <wp:inline distT="0" distB="0" distL="0" distR="0">
                <wp:extent cx="970771" cy="285750"/>
                <wp:effectExtent l="19050" t="0" r="779" b="0"/>
                <wp:docPr id="12" name="Picture 5" descr="9001+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IAS.png"/>
                        <pic:cNvPicPr/>
                      </pic:nvPicPr>
                      <pic:blipFill>
                        <a:blip r:embed="rId3"/>
                        <a:stretch>
                          <a:fillRect/>
                        </a:stretch>
                      </pic:blipFill>
                      <pic:spPr>
                        <a:xfrm>
                          <a:off x="0" y="0"/>
                          <a:ext cx="970382" cy="285635"/>
                        </a:xfrm>
                        <a:prstGeom prst="rect">
                          <a:avLst/>
                        </a:prstGeom>
                      </pic:spPr>
                    </pic:pic>
                  </a:graphicData>
                </a:graphic>
              </wp:inline>
            </w:drawing>
          </w:r>
        </w:p>
      </w:tc>
    </w:tr>
  </w:tbl>
  <w:p w:rsidR="000614D3" w:rsidRDefault="000614D3">
    <w:pPr>
      <w:pStyle w:val="Footer"/>
      <w:rPr>
        <w:rFonts w:ascii="Trebuchet MS" w:hAnsi="Trebuchet MS"/>
        <w:sz w:val="20"/>
        <w:szCs w:val="20"/>
      </w:rPr>
    </w:pPr>
  </w:p>
  <w:p w:rsidR="000614D3" w:rsidRDefault="00061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625" w:rsidRDefault="00CC0625" w:rsidP="00714BC8">
      <w:pPr>
        <w:spacing w:after="0" w:line="240" w:lineRule="auto"/>
      </w:pPr>
      <w:r>
        <w:separator/>
      </w:r>
    </w:p>
  </w:footnote>
  <w:footnote w:type="continuationSeparator" w:id="0">
    <w:p w:rsidR="00CC0625" w:rsidRDefault="00CC0625" w:rsidP="00714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D3" w:rsidRDefault="000614D3" w:rsidP="001E5661">
    <w:pPr>
      <w:pStyle w:val="Header"/>
      <w:tabs>
        <w:tab w:val="clear" w:pos="4680"/>
        <w:tab w:val="clear" w:pos="9360"/>
        <w:tab w:val="left" w:pos="3552"/>
      </w:tabs>
    </w:pPr>
    <w:r>
      <w:t xml:space="preserve">                                    </w:t>
    </w:r>
    <w:r>
      <w:rPr>
        <w:noProof/>
      </w:rPr>
      <w:drawing>
        <wp:anchor distT="0" distB="0" distL="114300" distR="114300" simplePos="0" relativeHeight="251667968" behindDoc="1" locked="0" layoutInCell="1" allowOverlap="1">
          <wp:simplePos x="0" y="0"/>
          <wp:positionH relativeFrom="column">
            <wp:posOffset>3747770</wp:posOffset>
          </wp:positionH>
          <wp:positionV relativeFrom="paragraph">
            <wp:posOffset>247650</wp:posOffset>
          </wp:positionV>
          <wp:extent cx="1842770" cy="419100"/>
          <wp:effectExtent l="19050" t="0" r="5080" b="0"/>
          <wp:wrapTight wrapText="bothSides">
            <wp:wrapPolygon edited="0">
              <wp:start x="-223" y="0"/>
              <wp:lineTo x="-223" y="20618"/>
              <wp:lineTo x="21660" y="20618"/>
              <wp:lineTo x="21660" y="0"/>
              <wp:lineTo x="-223" y="0"/>
            </wp:wrapPolygon>
          </wp:wrapTight>
          <wp:docPr id="15" name="Picture 4" descr="sc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is"/>
                  <pic:cNvPicPr>
                    <a:picLocks noChangeAspect="1" noChangeArrowheads="1"/>
                  </pic:cNvPicPr>
                </pic:nvPicPr>
                <pic:blipFill>
                  <a:blip r:embed="rId1" cstate="print"/>
                  <a:srcRect/>
                  <a:stretch>
                    <a:fillRect/>
                  </a:stretch>
                </pic:blipFill>
                <pic:spPr bwMode="auto">
                  <a:xfrm>
                    <a:off x="0" y="0"/>
                    <a:ext cx="1842770" cy="419100"/>
                  </a:xfrm>
                  <a:prstGeom prst="rect">
                    <a:avLst/>
                  </a:prstGeom>
                  <a:noFill/>
                  <a:ln w="9525">
                    <a:noFill/>
                    <a:miter lim="800000"/>
                    <a:headEnd/>
                    <a:tailEnd/>
                  </a:ln>
                </pic:spPr>
              </pic:pic>
            </a:graphicData>
          </a:graphic>
        </wp:anchor>
      </w:drawing>
    </w:r>
    <w:r>
      <w:rPr>
        <w:noProof/>
      </w:rPr>
      <w:drawing>
        <wp:anchor distT="0" distB="0" distL="114300" distR="114300" simplePos="0" relativeHeight="251668992" behindDoc="1" locked="0" layoutInCell="1" allowOverlap="1">
          <wp:simplePos x="0" y="0"/>
          <wp:positionH relativeFrom="column">
            <wp:posOffset>5662295</wp:posOffset>
          </wp:positionH>
          <wp:positionV relativeFrom="paragraph">
            <wp:posOffset>190500</wp:posOffset>
          </wp:positionV>
          <wp:extent cx="562610" cy="600075"/>
          <wp:effectExtent l="19050" t="0" r="8890" b="0"/>
          <wp:wrapTight wrapText="bothSides">
            <wp:wrapPolygon edited="0">
              <wp:start x="-731" y="0"/>
              <wp:lineTo x="-731" y="21257"/>
              <wp:lineTo x="21941" y="21257"/>
              <wp:lineTo x="21941" y="0"/>
              <wp:lineTo x="-731" y="0"/>
            </wp:wrapPolygon>
          </wp:wrapTight>
          <wp:docPr id="16" name="Picture 3" descr="numai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ai sigla"/>
                  <pic:cNvPicPr>
                    <a:picLocks noChangeAspect="1" noChangeArrowheads="1"/>
                  </pic:cNvPicPr>
                </pic:nvPicPr>
                <pic:blipFill>
                  <a:blip r:embed="rId2" cstate="print"/>
                  <a:srcRect/>
                  <a:stretch>
                    <a:fillRect/>
                  </a:stretch>
                </pic:blipFill>
                <pic:spPr bwMode="auto">
                  <a:xfrm>
                    <a:off x="0" y="0"/>
                    <a:ext cx="562610" cy="600075"/>
                  </a:xfrm>
                  <a:prstGeom prst="rect">
                    <a:avLst/>
                  </a:prstGeom>
                  <a:noFill/>
                  <a:ln w="9525">
                    <a:noFill/>
                    <a:miter lim="800000"/>
                    <a:headEnd/>
                    <a:tailEnd/>
                  </a:ln>
                </pic:spPr>
              </pic:pic>
            </a:graphicData>
          </a:graphic>
        </wp:anchor>
      </w:drawing>
    </w:r>
    <w:r>
      <w:br/>
    </w:r>
    <w:r>
      <w:br/>
    </w:r>
    <w:r>
      <w:tab/>
    </w:r>
  </w:p>
  <w:p w:rsidR="000614D3" w:rsidRDefault="000614D3" w:rsidP="001E5661">
    <w:pPr>
      <w:pStyle w:val="Header"/>
      <w:tabs>
        <w:tab w:val="clear" w:pos="4680"/>
        <w:tab w:val="clear" w:pos="9360"/>
        <w:tab w:val="left" w:pos="8670"/>
      </w:tabs>
    </w:pPr>
    <w:r>
      <w:tab/>
    </w:r>
  </w:p>
  <w:p w:rsidR="000614D3" w:rsidRDefault="000614D3" w:rsidP="00C16412">
    <w:pPr>
      <w:pStyle w:val="Header"/>
      <w:rPr>
        <w:sz w:val="16"/>
        <w:szCs w:val="16"/>
      </w:rPr>
    </w:pPr>
    <w:r>
      <w:t xml:space="preserve">              </w:t>
    </w:r>
  </w:p>
  <w:p w:rsidR="000614D3" w:rsidRDefault="009D21C5" w:rsidP="001E5661">
    <w:pPr>
      <w:pStyle w:val="Header"/>
      <w:tabs>
        <w:tab w:val="clear" w:pos="4680"/>
        <w:tab w:val="clear" w:pos="9360"/>
        <w:tab w:val="left" w:pos="5970"/>
      </w:tabs>
      <w:rPr>
        <w:sz w:val="16"/>
        <w:szCs w:val="16"/>
      </w:rPr>
    </w:pPr>
    <w:r w:rsidRPr="009D21C5">
      <w:rPr>
        <w:noProof/>
      </w:rPr>
      <w:pict>
        <v:line id="Line 24" o:spid="_x0000_s4100" style="position:absolute;flip:y;z-index:251670016;visibility:visible;mso-position-horizontal-relative:page" from="73.65pt,3.25pt" to="570.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" strokecolor="#00afef" strokeweight="1.42pt">
          <w10:wrap anchorx="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D3" w:rsidRDefault="000614D3" w:rsidP="00E83902">
    <w:pPr>
      <w:pStyle w:val="Header"/>
      <w:tabs>
        <w:tab w:val="clear" w:pos="4680"/>
        <w:tab w:val="clear" w:pos="9360"/>
        <w:tab w:val="left" w:pos="3552"/>
      </w:tabs>
    </w:pPr>
    <w:r>
      <w:rPr>
        <w:noProof/>
      </w:rPr>
      <w:drawing>
        <wp:anchor distT="0" distB="0" distL="114300" distR="114300" simplePos="0" relativeHeight="251659776" behindDoc="1" locked="0" layoutInCell="1" allowOverlap="1">
          <wp:simplePos x="0" y="0"/>
          <wp:positionH relativeFrom="column">
            <wp:posOffset>3747770</wp:posOffset>
          </wp:positionH>
          <wp:positionV relativeFrom="paragraph">
            <wp:posOffset>247650</wp:posOffset>
          </wp:positionV>
          <wp:extent cx="1842770" cy="419100"/>
          <wp:effectExtent l="19050" t="0" r="5080" b="0"/>
          <wp:wrapTight wrapText="bothSides">
            <wp:wrapPolygon edited="0">
              <wp:start x="-223" y="0"/>
              <wp:lineTo x="-223" y="20618"/>
              <wp:lineTo x="21660" y="20618"/>
              <wp:lineTo x="21660" y="0"/>
              <wp:lineTo x="-223" y="0"/>
            </wp:wrapPolygon>
          </wp:wrapTight>
          <wp:docPr id="1" name="Picture 4" descr="sc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is"/>
                  <pic:cNvPicPr>
                    <a:picLocks noChangeAspect="1" noChangeArrowheads="1"/>
                  </pic:cNvPicPr>
                </pic:nvPicPr>
                <pic:blipFill>
                  <a:blip r:embed="rId1" cstate="print"/>
                  <a:srcRect/>
                  <a:stretch>
                    <a:fillRect/>
                  </a:stretch>
                </pic:blipFill>
                <pic:spPr bwMode="auto">
                  <a:xfrm>
                    <a:off x="0" y="0"/>
                    <a:ext cx="1842770" cy="419100"/>
                  </a:xfrm>
                  <a:prstGeom prst="rect">
                    <a:avLst/>
                  </a:prstGeom>
                  <a:noFill/>
                  <a:ln w="9525">
                    <a:noFill/>
                    <a:miter lim="800000"/>
                    <a:headEnd/>
                    <a:tailEnd/>
                  </a:ln>
                </pic:spPr>
              </pic:pic>
            </a:graphicData>
          </a:graphic>
        </wp:anchor>
      </w:drawing>
    </w:r>
    <w:r>
      <w:rPr>
        <w:noProof/>
      </w:rPr>
      <w:drawing>
        <wp:anchor distT="0" distB="0" distL="114300" distR="114300" simplePos="0" relativeHeight="251661824" behindDoc="1" locked="0" layoutInCell="1" allowOverlap="1">
          <wp:simplePos x="0" y="0"/>
          <wp:positionH relativeFrom="column">
            <wp:posOffset>5662295</wp:posOffset>
          </wp:positionH>
          <wp:positionV relativeFrom="paragraph">
            <wp:posOffset>190500</wp:posOffset>
          </wp:positionV>
          <wp:extent cx="562610" cy="600075"/>
          <wp:effectExtent l="19050" t="0" r="8890" b="0"/>
          <wp:wrapTight wrapText="bothSides">
            <wp:wrapPolygon edited="0">
              <wp:start x="-731" y="0"/>
              <wp:lineTo x="-731" y="21257"/>
              <wp:lineTo x="21941" y="21257"/>
              <wp:lineTo x="21941" y="0"/>
              <wp:lineTo x="-731" y="0"/>
            </wp:wrapPolygon>
          </wp:wrapTight>
          <wp:docPr id="2" name="Picture 3" descr="numai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ai sigla"/>
                  <pic:cNvPicPr>
                    <a:picLocks noChangeAspect="1" noChangeArrowheads="1"/>
                  </pic:cNvPicPr>
                </pic:nvPicPr>
                <pic:blipFill>
                  <a:blip r:embed="rId2" cstate="print"/>
                  <a:srcRect/>
                  <a:stretch>
                    <a:fillRect/>
                  </a:stretch>
                </pic:blipFill>
                <pic:spPr bwMode="auto">
                  <a:xfrm>
                    <a:off x="0" y="0"/>
                    <a:ext cx="562610" cy="600075"/>
                  </a:xfrm>
                  <a:prstGeom prst="rect">
                    <a:avLst/>
                  </a:prstGeom>
                  <a:noFill/>
                  <a:ln w="9525">
                    <a:noFill/>
                    <a:miter lim="800000"/>
                    <a:headEnd/>
                    <a:tailEnd/>
                  </a:ln>
                </pic:spPr>
              </pic:pic>
            </a:graphicData>
          </a:graphic>
        </wp:anchor>
      </w:drawing>
    </w:r>
    <w:r>
      <w:br/>
    </w:r>
    <w:r>
      <w:br/>
    </w:r>
    <w:r>
      <w:tab/>
    </w:r>
  </w:p>
  <w:p w:rsidR="000614D3" w:rsidRDefault="000614D3" w:rsidP="0040629A">
    <w:pPr>
      <w:pStyle w:val="Header"/>
      <w:tabs>
        <w:tab w:val="clear" w:pos="4680"/>
        <w:tab w:val="clear" w:pos="9360"/>
        <w:tab w:val="left" w:pos="8670"/>
      </w:tabs>
    </w:pPr>
    <w:r>
      <w:tab/>
    </w:r>
  </w:p>
  <w:p w:rsidR="000614D3" w:rsidRDefault="009D21C5" w:rsidP="00E83902">
    <w:pPr>
      <w:pStyle w:val="Header"/>
      <w:tabs>
        <w:tab w:val="clear" w:pos="4680"/>
        <w:tab w:val="clear" w:pos="9360"/>
        <w:tab w:val="left" w:pos="3552"/>
      </w:tabs>
    </w:pPr>
    <w:r>
      <w:rPr>
        <w:noProof/>
      </w:rPr>
      <w:pict>
        <v:line id="Line 23" o:spid="_x0000_s4098" style="position:absolute;flip:y;z-index:251657728;visibility:visible;mso-position-horizontal-relative:page" from="71.4pt,9.3pt" to="568.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IfHQ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" strokecolor="#00afef" strokeweight="1.42pt">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092"/>
    <w:multiLevelType w:val="hybridMultilevel"/>
    <w:tmpl w:val="BCACC80E"/>
    <w:lvl w:ilvl="0" w:tplc="E604BA66">
      <w:start w:val="1"/>
      <w:numFmt w:val="decimal"/>
      <w:lvlText w:val="%1."/>
      <w:lvlJc w:val="left"/>
      <w:pPr>
        <w:tabs>
          <w:tab w:val="num" w:pos="735"/>
        </w:tabs>
        <w:ind w:left="73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3C665C"/>
    <w:multiLevelType w:val="hybridMultilevel"/>
    <w:tmpl w:val="58148926"/>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14B34C48"/>
    <w:multiLevelType w:val="hybridMultilevel"/>
    <w:tmpl w:val="67B89C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8C7C10"/>
    <w:multiLevelType w:val="hybridMultilevel"/>
    <w:tmpl w:val="25E6607E"/>
    <w:lvl w:ilvl="0" w:tplc="D0D65F4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3C35E8"/>
    <w:multiLevelType w:val="hybridMultilevel"/>
    <w:tmpl w:val="6A9C60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0879AB"/>
    <w:multiLevelType w:val="hybridMultilevel"/>
    <w:tmpl w:val="F81A7F38"/>
    <w:lvl w:ilvl="0" w:tplc="492689C6">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E2440B"/>
    <w:multiLevelType w:val="hybridMultilevel"/>
    <w:tmpl w:val="1BC00C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684CE1"/>
    <w:multiLevelType w:val="hybridMultilevel"/>
    <w:tmpl w:val="40A4650C"/>
    <w:lvl w:ilvl="0" w:tplc="E604BA66">
      <w:start w:val="1"/>
      <w:numFmt w:val="decimal"/>
      <w:lvlText w:val="%1."/>
      <w:lvlJc w:val="left"/>
      <w:pPr>
        <w:tabs>
          <w:tab w:val="num" w:pos="735"/>
        </w:tabs>
        <w:ind w:left="73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5B2695"/>
    <w:multiLevelType w:val="hybridMultilevel"/>
    <w:tmpl w:val="431E3EBA"/>
    <w:lvl w:ilvl="0" w:tplc="7E7C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0B76CC"/>
    <w:multiLevelType w:val="hybridMultilevel"/>
    <w:tmpl w:val="9CC6C10A"/>
    <w:lvl w:ilvl="0" w:tplc="0409000F">
      <w:start w:val="1"/>
      <w:numFmt w:val="decimal"/>
      <w:lvlText w:val="%1."/>
      <w:lvlJc w:val="left"/>
      <w:pPr>
        <w:ind w:left="1440" w:hanging="360"/>
      </w:pPr>
    </w:lvl>
    <w:lvl w:ilvl="1" w:tplc="0DDC0E1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9742468"/>
    <w:multiLevelType w:val="hybridMultilevel"/>
    <w:tmpl w:val="C7861472"/>
    <w:lvl w:ilvl="0" w:tplc="FBE07B9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53646836"/>
    <w:multiLevelType w:val="hybridMultilevel"/>
    <w:tmpl w:val="1504A10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3">
    <w:nsid w:val="5F080D41"/>
    <w:multiLevelType w:val="hybridMultilevel"/>
    <w:tmpl w:val="ACEC80C0"/>
    <w:lvl w:ilvl="0" w:tplc="414ED73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5"/>
  </w:num>
  <w:num w:numId="2">
    <w:abstractNumId w:val="2"/>
  </w:num>
  <w:num w:numId="3">
    <w:abstractNumId w:val="6"/>
  </w:num>
  <w:num w:numId="4">
    <w:abstractNumId w:val="10"/>
  </w:num>
  <w:num w:numId="5">
    <w:abstractNumId w:val="4"/>
  </w:num>
  <w:num w:numId="6">
    <w:abstractNumId w:val="3"/>
  </w:num>
  <w:num w:numId="7">
    <w:abstractNumId w:val="8"/>
  </w:num>
  <w:num w:numId="8">
    <w:abstractNumId w:val="0"/>
  </w:num>
  <w:num w:numId="9">
    <w:abstractNumId w:val="7"/>
  </w:num>
  <w:num w:numId="10">
    <w:abstractNumId w:val="11"/>
  </w:num>
  <w:num w:numId="11">
    <w:abstractNumId w:val="13"/>
  </w:num>
  <w:num w:numId="12">
    <w:abstractNumId w:val="9"/>
  </w:num>
  <w:num w:numId="13">
    <w:abstractNumId w:val="12"/>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CD2BB1"/>
    <w:rsid w:val="0001574C"/>
    <w:rsid w:val="00022F34"/>
    <w:rsid w:val="0002718A"/>
    <w:rsid w:val="0003107D"/>
    <w:rsid w:val="00033BC9"/>
    <w:rsid w:val="00046892"/>
    <w:rsid w:val="00051E00"/>
    <w:rsid w:val="00056BAA"/>
    <w:rsid w:val="000614D3"/>
    <w:rsid w:val="00063076"/>
    <w:rsid w:val="00066CB5"/>
    <w:rsid w:val="00072BFC"/>
    <w:rsid w:val="00087708"/>
    <w:rsid w:val="00095B78"/>
    <w:rsid w:val="00096180"/>
    <w:rsid w:val="00096F05"/>
    <w:rsid w:val="000A5265"/>
    <w:rsid w:val="000A656D"/>
    <w:rsid w:val="000B49F2"/>
    <w:rsid w:val="000C3001"/>
    <w:rsid w:val="000C3153"/>
    <w:rsid w:val="000C3D97"/>
    <w:rsid w:val="000D3314"/>
    <w:rsid w:val="000F11E6"/>
    <w:rsid w:val="000F6CFB"/>
    <w:rsid w:val="001114F8"/>
    <w:rsid w:val="00133183"/>
    <w:rsid w:val="00156D09"/>
    <w:rsid w:val="001663F5"/>
    <w:rsid w:val="00170FAE"/>
    <w:rsid w:val="001911F5"/>
    <w:rsid w:val="001931E3"/>
    <w:rsid w:val="00196861"/>
    <w:rsid w:val="001A0393"/>
    <w:rsid w:val="001A55DD"/>
    <w:rsid w:val="001A67C9"/>
    <w:rsid w:val="001B4DD1"/>
    <w:rsid w:val="001B722C"/>
    <w:rsid w:val="001C49AE"/>
    <w:rsid w:val="001C5CB0"/>
    <w:rsid w:val="001D10AE"/>
    <w:rsid w:val="001D3064"/>
    <w:rsid w:val="001E47B2"/>
    <w:rsid w:val="001E5661"/>
    <w:rsid w:val="001F197A"/>
    <w:rsid w:val="00204AFB"/>
    <w:rsid w:val="00224536"/>
    <w:rsid w:val="002245FB"/>
    <w:rsid w:val="0022540F"/>
    <w:rsid w:val="00227FA9"/>
    <w:rsid w:val="00233849"/>
    <w:rsid w:val="00234C75"/>
    <w:rsid w:val="00235586"/>
    <w:rsid w:val="00241A03"/>
    <w:rsid w:val="00247898"/>
    <w:rsid w:val="00247CDC"/>
    <w:rsid w:val="0025278D"/>
    <w:rsid w:val="00252D3E"/>
    <w:rsid w:val="00261B22"/>
    <w:rsid w:val="002703E8"/>
    <w:rsid w:val="00271221"/>
    <w:rsid w:val="00281BCF"/>
    <w:rsid w:val="00290614"/>
    <w:rsid w:val="002A5DCB"/>
    <w:rsid w:val="002C64F2"/>
    <w:rsid w:val="002C6FBC"/>
    <w:rsid w:val="002E2C44"/>
    <w:rsid w:val="002F1F40"/>
    <w:rsid w:val="002F4A5E"/>
    <w:rsid w:val="002F5D9C"/>
    <w:rsid w:val="003021AD"/>
    <w:rsid w:val="0030317E"/>
    <w:rsid w:val="00314DBA"/>
    <w:rsid w:val="00315486"/>
    <w:rsid w:val="003203B9"/>
    <w:rsid w:val="003215F0"/>
    <w:rsid w:val="003216AD"/>
    <w:rsid w:val="0032631C"/>
    <w:rsid w:val="00326C8C"/>
    <w:rsid w:val="00341228"/>
    <w:rsid w:val="0034516A"/>
    <w:rsid w:val="00345E0F"/>
    <w:rsid w:val="0035071B"/>
    <w:rsid w:val="00355FED"/>
    <w:rsid w:val="003644FA"/>
    <w:rsid w:val="00367D3E"/>
    <w:rsid w:val="003722F8"/>
    <w:rsid w:val="003745F8"/>
    <w:rsid w:val="003A0653"/>
    <w:rsid w:val="003A233C"/>
    <w:rsid w:val="003A639A"/>
    <w:rsid w:val="003B2BA0"/>
    <w:rsid w:val="003B43CB"/>
    <w:rsid w:val="003C39C0"/>
    <w:rsid w:val="003C5B25"/>
    <w:rsid w:val="003D3791"/>
    <w:rsid w:val="003D434E"/>
    <w:rsid w:val="003E049B"/>
    <w:rsid w:val="00400B36"/>
    <w:rsid w:val="00404704"/>
    <w:rsid w:val="0040629A"/>
    <w:rsid w:val="00406DDE"/>
    <w:rsid w:val="004071C4"/>
    <w:rsid w:val="0043113B"/>
    <w:rsid w:val="00432D2B"/>
    <w:rsid w:val="004405D7"/>
    <w:rsid w:val="00446DD2"/>
    <w:rsid w:val="00453231"/>
    <w:rsid w:val="004563BE"/>
    <w:rsid w:val="00464656"/>
    <w:rsid w:val="004719AC"/>
    <w:rsid w:val="00475985"/>
    <w:rsid w:val="004911C0"/>
    <w:rsid w:val="0049308A"/>
    <w:rsid w:val="004A3CCD"/>
    <w:rsid w:val="004A55E2"/>
    <w:rsid w:val="004C1D9C"/>
    <w:rsid w:val="004C3E11"/>
    <w:rsid w:val="00507F1F"/>
    <w:rsid w:val="005333C6"/>
    <w:rsid w:val="005404F0"/>
    <w:rsid w:val="005421A4"/>
    <w:rsid w:val="00551C5F"/>
    <w:rsid w:val="00552FC9"/>
    <w:rsid w:val="00556C77"/>
    <w:rsid w:val="0056354B"/>
    <w:rsid w:val="005830FB"/>
    <w:rsid w:val="00583817"/>
    <w:rsid w:val="00584973"/>
    <w:rsid w:val="0059292E"/>
    <w:rsid w:val="005A2174"/>
    <w:rsid w:val="005B172D"/>
    <w:rsid w:val="005B3FFB"/>
    <w:rsid w:val="005C3429"/>
    <w:rsid w:val="005D0439"/>
    <w:rsid w:val="005E307C"/>
    <w:rsid w:val="005F0826"/>
    <w:rsid w:val="006022A1"/>
    <w:rsid w:val="00610C71"/>
    <w:rsid w:val="00612BC0"/>
    <w:rsid w:val="00625FD4"/>
    <w:rsid w:val="00633CE0"/>
    <w:rsid w:val="0064451D"/>
    <w:rsid w:val="00653BD3"/>
    <w:rsid w:val="00654819"/>
    <w:rsid w:val="0066528F"/>
    <w:rsid w:val="0067162C"/>
    <w:rsid w:val="00671FAE"/>
    <w:rsid w:val="00690B11"/>
    <w:rsid w:val="00693586"/>
    <w:rsid w:val="00693619"/>
    <w:rsid w:val="006A45AA"/>
    <w:rsid w:val="006A6E6D"/>
    <w:rsid w:val="006B761A"/>
    <w:rsid w:val="006C24E0"/>
    <w:rsid w:val="006C2CF8"/>
    <w:rsid w:val="006C723C"/>
    <w:rsid w:val="006D0ED2"/>
    <w:rsid w:val="006D502F"/>
    <w:rsid w:val="006D512D"/>
    <w:rsid w:val="006D55F6"/>
    <w:rsid w:val="006D6EC5"/>
    <w:rsid w:val="006E0DC2"/>
    <w:rsid w:val="006F0C4E"/>
    <w:rsid w:val="006F12AE"/>
    <w:rsid w:val="006F20B6"/>
    <w:rsid w:val="006F420D"/>
    <w:rsid w:val="00702A80"/>
    <w:rsid w:val="0071135C"/>
    <w:rsid w:val="00711D26"/>
    <w:rsid w:val="00714BC8"/>
    <w:rsid w:val="00715B94"/>
    <w:rsid w:val="0073010B"/>
    <w:rsid w:val="00734674"/>
    <w:rsid w:val="00735403"/>
    <w:rsid w:val="00736E75"/>
    <w:rsid w:val="00736ED2"/>
    <w:rsid w:val="007433C6"/>
    <w:rsid w:val="0076009F"/>
    <w:rsid w:val="00770462"/>
    <w:rsid w:val="00783762"/>
    <w:rsid w:val="00791024"/>
    <w:rsid w:val="00797C58"/>
    <w:rsid w:val="007A2B1C"/>
    <w:rsid w:val="007A5EC9"/>
    <w:rsid w:val="007C7542"/>
    <w:rsid w:val="007D7996"/>
    <w:rsid w:val="007E6AD8"/>
    <w:rsid w:val="00802805"/>
    <w:rsid w:val="00805D52"/>
    <w:rsid w:val="00811CE6"/>
    <w:rsid w:val="00826642"/>
    <w:rsid w:val="0083469E"/>
    <w:rsid w:val="00836DFA"/>
    <w:rsid w:val="00854D61"/>
    <w:rsid w:val="0085674E"/>
    <w:rsid w:val="008665F2"/>
    <w:rsid w:val="00870485"/>
    <w:rsid w:val="0087179E"/>
    <w:rsid w:val="0087310D"/>
    <w:rsid w:val="008768A5"/>
    <w:rsid w:val="00876BE0"/>
    <w:rsid w:val="00876D49"/>
    <w:rsid w:val="0088006F"/>
    <w:rsid w:val="00880E3C"/>
    <w:rsid w:val="00895F63"/>
    <w:rsid w:val="00896449"/>
    <w:rsid w:val="008A178C"/>
    <w:rsid w:val="008A3835"/>
    <w:rsid w:val="008A77A5"/>
    <w:rsid w:val="008B27D6"/>
    <w:rsid w:val="008B7E49"/>
    <w:rsid w:val="008C2717"/>
    <w:rsid w:val="008C4933"/>
    <w:rsid w:val="008D3B78"/>
    <w:rsid w:val="008E53C8"/>
    <w:rsid w:val="009010CA"/>
    <w:rsid w:val="0090300E"/>
    <w:rsid w:val="00906FD0"/>
    <w:rsid w:val="0090782A"/>
    <w:rsid w:val="00911D4D"/>
    <w:rsid w:val="0091289C"/>
    <w:rsid w:val="0092350C"/>
    <w:rsid w:val="00924511"/>
    <w:rsid w:val="0092464B"/>
    <w:rsid w:val="00924ED8"/>
    <w:rsid w:val="009330EE"/>
    <w:rsid w:val="00940442"/>
    <w:rsid w:val="0094365F"/>
    <w:rsid w:val="00943B34"/>
    <w:rsid w:val="009473EC"/>
    <w:rsid w:val="009650C6"/>
    <w:rsid w:val="00971C83"/>
    <w:rsid w:val="00972368"/>
    <w:rsid w:val="00990651"/>
    <w:rsid w:val="009914F6"/>
    <w:rsid w:val="00991A1A"/>
    <w:rsid w:val="00992A17"/>
    <w:rsid w:val="009950AC"/>
    <w:rsid w:val="009A1E77"/>
    <w:rsid w:val="009A2A12"/>
    <w:rsid w:val="009A393C"/>
    <w:rsid w:val="009A5E77"/>
    <w:rsid w:val="009A7CA4"/>
    <w:rsid w:val="009C3A57"/>
    <w:rsid w:val="009D21C5"/>
    <w:rsid w:val="009D42E7"/>
    <w:rsid w:val="009E1462"/>
    <w:rsid w:val="009E4D2D"/>
    <w:rsid w:val="009E713E"/>
    <w:rsid w:val="009E71B9"/>
    <w:rsid w:val="009E7E9E"/>
    <w:rsid w:val="009F5873"/>
    <w:rsid w:val="00A00A3A"/>
    <w:rsid w:val="00A01333"/>
    <w:rsid w:val="00A01B4B"/>
    <w:rsid w:val="00A06466"/>
    <w:rsid w:val="00A0690A"/>
    <w:rsid w:val="00A25526"/>
    <w:rsid w:val="00A25B34"/>
    <w:rsid w:val="00A27937"/>
    <w:rsid w:val="00A351A7"/>
    <w:rsid w:val="00A40DD7"/>
    <w:rsid w:val="00A41011"/>
    <w:rsid w:val="00A45227"/>
    <w:rsid w:val="00A4532A"/>
    <w:rsid w:val="00A65A5E"/>
    <w:rsid w:val="00A665B9"/>
    <w:rsid w:val="00A71DF8"/>
    <w:rsid w:val="00A85DA4"/>
    <w:rsid w:val="00A95180"/>
    <w:rsid w:val="00A9658D"/>
    <w:rsid w:val="00AA116C"/>
    <w:rsid w:val="00AA6DDB"/>
    <w:rsid w:val="00AA7AED"/>
    <w:rsid w:val="00AB2D90"/>
    <w:rsid w:val="00AB304D"/>
    <w:rsid w:val="00AD3913"/>
    <w:rsid w:val="00AD3E5D"/>
    <w:rsid w:val="00AD642A"/>
    <w:rsid w:val="00AE2C5C"/>
    <w:rsid w:val="00AE769C"/>
    <w:rsid w:val="00B03BBA"/>
    <w:rsid w:val="00B04DD6"/>
    <w:rsid w:val="00B103FC"/>
    <w:rsid w:val="00B1373C"/>
    <w:rsid w:val="00B1382A"/>
    <w:rsid w:val="00B159DA"/>
    <w:rsid w:val="00B22F3E"/>
    <w:rsid w:val="00B4470A"/>
    <w:rsid w:val="00B44981"/>
    <w:rsid w:val="00B452E7"/>
    <w:rsid w:val="00B56C49"/>
    <w:rsid w:val="00B632B0"/>
    <w:rsid w:val="00B67F7E"/>
    <w:rsid w:val="00B71211"/>
    <w:rsid w:val="00B729EE"/>
    <w:rsid w:val="00B80961"/>
    <w:rsid w:val="00B81A5C"/>
    <w:rsid w:val="00B87F04"/>
    <w:rsid w:val="00B93A68"/>
    <w:rsid w:val="00BA1156"/>
    <w:rsid w:val="00BA17B3"/>
    <w:rsid w:val="00BC04CD"/>
    <w:rsid w:val="00BC3174"/>
    <w:rsid w:val="00BC41C5"/>
    <w:rsid w:val="00BF3393"/>
    <w:rsid w:val="00C0074B"/>
    <w:rsid w:val="00C00D7E"/>
    <w:rsid w:val="00C16412"/>
    <w:rsid w:val="00C276C1"/>
    <w:rsid w:val="00C37BEE"/>
    <w:rsid w:val="00C40306"/>
    <w:rsid w:val="00C506F4"/>
    <w:rsid w:val="00C512F4"/>
    <w:rsid w:val="00C6593A"/>
    <w:rsid w:val="00C66B07"/>
    <w:rsid w:val="00C810B3"/>
    <w:rsid w:val="00C87972"/>
    <w:rsid w:val="00CA0293"/>
    <w:rsid w:val="00CB74AF"/>
    <w:rsid w:val="00CB7BF0"/>
    <w:rsid w:val="00CC0625"/>
    <w:rsid w:val="00CC5CE0"/>
    <w:rsid w:val="00CC6DDF"/>
    <w:rsid w:val="00CD2BB1"/>
    <w:rsid w:val="00CE48CF"/>
    <w:rsid w:val="00CE6D6E"/>
    <w:rsid w:val="00CF64A3"/>
    <w:rsid w:val="00CF6AAF"/>
    <w:rsid w:val="00D02AA1"/>
    <w:rsid w:val="00D0501F"/>
    <w:rsid w:val="00D05DE1"/>
    <w:rsid w:val="00D12AA8"/>
    <w:rsid w:val="00D174E1"/>
    <w:rsid w:val="00D27862"/>
    <w:rsid w:val="00D31ADE"/>
    <w:rsid w:val="00D3407E"/>
    <w:rsid w:val="00D45498"/>
    <w:rsid w:val="00D46572"/>
    <w:rsid w:val="00D6574C"/>
    <w:rsid w:val="00D707D4"/>
    <w:rsid w:val="00D714B4"/>
    <w:rsid w:val="00D724DA"/>
    <w:rsid w:val="00D7496A"/>
    <w:rsid w:val="00D75819"/>
    <w:rsid w:val="00D84630"/>
    <w:rsid w:val="00D93DA6"/>
    <w:rsid w:val="00D94609"/>
    <w:rsid w:val="00DA452D"/>
    <w:rsid w:val="00DA51C5"/>
    <w:rsid w:val="00DB014B"/>
    <w:rsid w:val="00DB20E1"/>
    <w:rsid w:val="00DB30C6"/>
    <w:rsid w:val="00DB436B"/>
    <w:rsid w:val="00DB6786"/>
    <w:rsid w:val="00DC1F43"/>
    <w:rsid w:val="00DC7DB9"/>
    <w:rsid w:val="00DD386F"/>
    <w:rsid w:val="00DD7E42"/>
    <w:rsid w:val="00DE5EB4"/>
    <w:rsid w:val="00DF02F3"/>
    <w:rsid w:val="00E0296A"/>
    <w:rsid w:val="00E02C08"/>
    <w:rsid w:val="00E04A8D"/>
    <w:rsid w:val="00E13ED0"/>
    <w:rsid w:val="00E15A63"/>
    <w:rsid w:val="00E16546"/>
    <w:rsid w:val="00E21585"/>
    <w:rsid w:val="00E324A5"/>
    <w:rsid w:val="00E40EF1"/>
    <w:rsid w:val="00E64C17"/>
    <w:rsid w:val="00E83902"/>
    <w:rsid w:val="00E929ED"/>
    <w:rsid w:val="00E9545C"/>
    <w:rsid w:val="00EA3F16"/>
    <w:rsid w:val="00EB09FE"/>
    <w:rsid w:val="00EB3E41"/>
    <w:rsid w:val="00EB5F29"/>
    <w:rsid w:val="00EB7189"/>
    <w:rsid w:val="00EC47E2"/>
    <w:rsid w:val="00EC6F69"/>
    <w:rsid w:val="00ED6A1C"/>
    <w:rsid w:val="00ED7DF3"/>
    <w:rsid w:val="00EE2188"/>
    <w:rsid w:val="00EE4256"/>
    <w:rsid w:val="00EE65C4"/>
    <w:rsid w:val="00EF3D3C"/>
    <w:rsid w:val="00F05E97"/>
    <w:rsid w:val="00F12160"/>
    <w:rsid w:val="00F139E7"/>
    <w:rsid w:val="00F17EB3"/>
    <w:rsid w:val="00F31B82"/>
    <w:rsid w:val="00F337BA"/>
    <w:rsid w:val="00F43FD5"/>
    <w:rsid w:val="00F478C6"/>
    <w:rsid w:val="00F56FCE"/>
    <w:rsid w:val="00F6241C"/>
    <w:rsid w:val="00F71830"/>
    <w:rsid w:val="00F71C05"/>
    <w:rsid w:val="00F761B0"/>
    <w:rsid w:val="00F76E3C"/>
    <w:rsid w:val="00F77303"/>
    <w:rsid w:val="00F7744F"/>
    <w:rsid w:val="00F8321F"/>
    <w:rsid w:val="00F85802"/>
    <w:rsid w:val="00F85932"/>
    <w:rsid w:val="00FB7164"/>
    <w:rsid w:val="00FC0853"/>
    <w:rsid w:val="00FD2AAA"/>
    <w:rsid w:val="00FD5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2D"/>
    <w:pPr>
      <w:spacing w:after="200" w:line="276" w:lineRule="auto"/>
    </w:pPr>
    <w:rPr>
      <w:sz w:val="22"/>
      <w:szCs w:val="22"/>
    </w:rPr>
  </w:style>
  <w:style w:type="paragraph" w:styleId="Heading1">
    <w:name w:val="heading 1"/>
    <w:basedOn w:val="Normal"/>
    <w:next w:val="Normal"/>
    <w:link w:val="Heading1Char"/>
    <w:uiPriority w:val="9"/>
    <w:qFormat/>
    <w:rsid w:val="002703E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nhideWhenUsed/>
    <w:rsid w:val="00B93A68"/>
    <w:rPr>
      <w:color w:val="0000FF"/>
      <w:u w:val="single"/>
    </w:rPr>
  </w:style>
  <w:style w:type="table" w:styleId="TableGrid">
    <w:name w:val="Table Grid"/>
    <w:basedOn w:val="TableNormal"/>
    <w:rsid w:val="001E5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162C"/>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DA452D"/>
    <w:rPr>
      <w:sz w:val="22"/>
      <w:szCs w:val="22"/>
    </w:rPr>
  </w:style>
  <w:style w:type="paragraph" w:styleId="BodyText">
    <w:name w:val="Body Text"/>
    <w:basedOn w:val="Normal"/>
    <w:link w:val="BodyTextChar"/>
    <w:uiPriority w:val="1"/>
    <w:unhideWhenUsed/>
    <w:qFormat/>
    <w:rsid w:val="00D46572"/>
    <w:pPr>
      <w:widowControl w:val="0"/>
      <w:autoSpaceDE w:val="0"/>
      <w:autoSpaceDN w:val="0"/>
      <w:spacing w:after="0" w:line="240" w:lineRule="auto"/>
    </w:pPr>
    <w:rPr>
      <w:rFonts w:ascii="Times New Roman" w:eastAsia="Times New Roman" w:hAnsi="Times New Roman"/>
      <w:sz w:val="24"/>
      <w:szCs w:val="24"/>
      <w:lang w:val="ro-RO" w:eastAsia="ro-RO" w:bidi="ro-RO"/>
    </w:rPr>
  </w:style>
  <w:style w:type="character" w:customStyle="1" w:styleId="BodyTextChar">
    <w:name w:val="Body Text Char"/>
    <w:basedOn w:val="DefaultParagraphFont"/>
    <w:link w:val="BodyText"/>
    <w:uiPriority w:val="1"/>
    <w:rsid w:val="00D46572"/>
    <w:rPr>
      <w:rFonts w:ascii="Times New Roman" w:eastAsia="Times New Roman" w:hAnsi="Times New Roman"/>
      <w:sz w:val="24"/>
      <w:szCs w:val="24"/>
      <w:lang w:val="ro-RO" w:eastAsia="ro-RO" w:bidi="ro-RO"/>
    </w:rPr>
  </w:style>
  <w:style w:type="paragraph" w:styleId="NormalWeb">
    <w:name w:val="Normal (Web)"/>
    <w:basedOn w:val="Normal"/>
    <w:uiPriority w:val="99"/>
    <w:unhideWhenUsed/>
    <w:rsid w:val="0073467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33CE0"/>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A40DD7"/>
    <w:rPr>
      <w:i/>
      <w:iCs/>
    </w:rPr>
  </w:style>
  <w:style w:type="character" w:styleId="Strong">
    <w:name w:val="Strong"/>
    <w:basedOn w:val="DefaultParagraphFont"/>
    <w:uiPriority w:val="22"/>
    <w:qFormat/>
    <w:rsid w:val="00A40DD7"/>
    <w:rPr>
      <w:b/>
      <w:bCs/>
    </w:rPr>
  </w:style>
  <w:style w:type="character" w:customStyle="1" w:styleId="apple-converted-space">
    <w:name w:val="apple-converted-space"/>
    <w:basedOn w:val="DefaultParagraphFont"/>
    <w:rsid w:val="00355FED"/>
  </w:style>
  <w:style w:type="character" w:customStyle="1" w:styleId="Heading1Char">
    <w:name w:val="Heading 1 Char"/>
    <w:basedOn w:val="DefaultParagraphFont"/>
    <w:link w:val="Heading1"/>
    <w:uiPriority w:val="9"/>
    <w:rsid w:val="002703E8"/>
    <w:rPr>
      <w:rFonts w:ascii="Cambria" w:eastAsia="Times New Roman" w:hAnsi="Cambria"/>
      <w:b/>
      <w:bCs/>
      <w:kern w:val="32"/>
      <w:sz w:val="32"/>
      <w:szCs w:val="32"/>
    </w:rPr>
  </w:style>
  <w:style w:type="character" w:customStyle="1" w:styleId="sden">
    <w:name w:val="s_den"/>
    <w:basedOn w:val="DefaultParagraphFont"/>
    <w:rsid w:val="007A5EC9"/>
  </w:style>
  <w:style w:type="character" w:customStyle="1" w:styleId="spar">
    <w:name w:val="s_par"/>
    <w:basedOn w:val="DefaultParagraphFont"/>
    <w:rsid w:val="007A5EC9"/>
  </w:style>
</w:styles>
</file>

<file path=word/webSettings.xml><?xml version="1.0" encoding="utf-8"?>
<w:webSettings xmlns:r="http://schemas.openxmlformats.org/officeDocument/2006/relationships" xmlns:w="http://schemas.openxmlformats.org/wordprocessingml/2006/main">
  <w:divs>
    <w:div w:id="1528373812">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 w:id="2128767010">
      <w:bodyDiv w:val="1"/>
      <w:marLeft w:val="0"/>
      <w:marRight w:val="0"/>
      <w:marTop w:val="0"/>
      <w:marBottom w:val="0"/>
      <w:divBdr>
        <w:top w:val="none" w:sz="0" w:space="0" w:color="auto"/>
        <w:left w:val="none" w:sz="0" w:space="0" w:color="auto"/>
        <w:bottom w:val="none" w:sz="0" w:space="0" w:color="auto"/>
        <w:right w:val="none" w:sz="0" w:space="0" w:color="auto"/>
      </w:divBdr>
      <w:divsChild>
        <w:div w:id="505706465">
          <w:marLeft w:val="0"/>
          <w:marRight w:val="0"/>
          <w:marTop w:val="0"/>
          <w:marBottom w:val="0"/>
          <w:divBdr>
            <w:top w:val="none" w:sz="0" w:space="0" w:color="auto"/>
            <w:left w:val="none" w:sz="0" w:space="0" w:color="auto"/>
            <w:bottom w:val="none" w:sz="0" w:space="0" w:color="auto"/>
            <w:right w:val="none" w:sz="0" w:space="0" w:color="auto"/>
          </w:divBdr>
          <w:divsChild>
            <w:div w:id="1354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cjucluj.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dpo@scjucluj.ro" TargetMode="External"/><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dpo@scjucluj.ro" TargetMode="External"/><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ru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458B9-21C6-49A9-BD20-3DBF6A27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runo</Template>
  <TotalTime>1</TotalTime>
  <Pages>8</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2025-04-17T09:41:00Z</cp:lastPrinted>
  <dcterms:created xsi:type="dcterms:W3CDTF">2025-04-22T04:32:00Z</dcterms:created>
  <dcterms:modified xsi:type="dcterms:W3CDTF">2025-04-22T04:32:00Z</dcterms:modified>
</cp:coreProperties>
</file>